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23BEC" w:rsidRDefault="00E92025">
      <w:pPr>
        <w:pStyle w:val="Title"/>
        <w:rPr>
          <w:rFonts w:ascii="Proxima Nova" w:eastAsia="Proxima Nova" w:hAnsi="Proxima Nova" w:cs="Proxima Nova"/>
          <w:sz w:val="48"/>
          <w:szCs w:val="48"/>
        </w:rPr>
      </w:pPr>
      <w:bookmarkStart w:id="0" w:name="_5jgi0qth6e9r" w:colFirst="0" w:colLast="0"/>
      <w:bookmarkEnd w:id="0"/>
      <w:r>
        <w:rPr>
          <w:rFonts w:ascii="Proxima Nova" w:eastAsia="Proxima Nova" w:hAnsi="Proxima Nova" w:cs="Proxima Nova"/>
          <w:sz w:val="48"/>
          <w:szCs w:val="48"/>
        </w:rPr>
        <w:t>6.170 Final Project: “All Politics is Local”</w:t>
      </w:r>
    </w:p>
    <w:p w14:paraId="00000002" w14:textId="77777777" w:rsidR="00123BEC" w:rsidRDefault="00E92025">
      <w:pPr>
        <w:pStyle w:val="Subtitle"/>
        <w:rPr>
          <w:rFonts w:ascii="Proxima Nova" w:eastAsia="Proxima Nova" w:hAnsi="Proxima Nova" w:cs="Proxima Nova"/>
        </w:rPr>
      </w:pPr>
      <w:bookmarkStart w:id="1" w:name="_5hpt8v88a1qc" w:colFirst="0" w:colLast="0"/>
      <w:bookmarkEnd w:id="1"/>
      <w:r>
        <w:t>Fall 2020</w:t>
      </w:r>
    </w:p>
    <w:p w14:paraId="00000003" w14:textId="77777777" w:rsidR="00123BEC" w:rsidRDefault="00E92025">
      <w:pPr>
        <w:rPr>
          <w:rFonts w:ascii="Proxima Nova" w:eastAsia="Proxima Nova" w:hAnsi="Proxima Nova" w:cs="Proxima Nova"/>
        </w:rPr>
      </w:pPr>
      <w:r>
        <w:rPr>
          <w:rFonts w:ascii="Proxima Nova" w:eastAsia="Proxima Nova" w:hAnsi="Proxima Nova" w:cs="Proxima Nova"/>
        </w:rPr>
        <w:t>In case you missed the memo, 2020 is a US election year. As of late September, the two main presidential candidates have raised a staggering $2.3 Billion dollars to contest this election</w:t>
      </w:r>
      <w:r>
        <w:rPr>
          <w:rFonts w:ascii="Proxima Nova" w:eastAsia="Proxima Nova" w:hAnsi="Proxima Nova" w:cs="Proxima Nova"/>
          <w:vertAlign w:val="superscript"/>
        </w:rPr>
        <w:footnoteReference w:id="1"/>
      </w:r>
      <w:r>
        <w:rPr>
          <w:rFonts w:ascii="Proxima Nova" w:eastAsia="Proxima Nova" w:hAnsi="Proxima Nova" w:cs="Proxima Nova"/>
        </w:rPr>
        <w:t>. Given this national focus and extreme expenditure, the quintessentially US adage “All Politics is Local” rings hollow, and Americans’ trust in government is near an all-time low</w:t>
      </w:r>
      <w:r>
        <w:rPr>
          <w:rFonts w:ascii="Proxima Nova" w:eastAsia="Proxima Nova" w:hAnsi="Proxima Nova" w:cs="Proxima Nova"/>
          <w:vertAlign w:val="superscript"/>
        </w:rPr>
        <w:footnoteReference w:id="2"/>
      </w:r>
      <w:r>
        <w:rPr>
          <w:rFonts w:ascii="Proxima Nova" w:eastAsia="Proxima Nova" w:hAnsi="Proxima Nova" w:cs="Proxima Nova"/>
        </w:rPr>
        <w:t xml:space="preserve">. </w:t>
      </w:r>
    </w:p>
    <w:p w14:paraId="00000004" w14:textId="77777777" w:rsidR="00123BEC" w:rsidRDefault="00123BEC">
      <w:pPr>
        <w:rPr>
          <w:rFonts w:ascii="Proxima Nova" w:eastAsia="Proxima Nova" w:hAnsi="Proxima Nova" w:cs="Proxima Nova"/>
        </w:rPr>
      </w:pPr>
    </w:p>
    <w:p w14:paraId="00000005" w14:textId="77777777" w:rsidR="00123BEC" w:rsidRDefault="00E92025">
      <w:pPr>
        <w:rPr>
          <w:rFonts w:ascii="Proxima Nova" w:eastAsia="Proxima Nova" w:hAnsi="Proxima Nova" w:cs="Proxima Nova"/>
        </w:rPr>
      </w:pPr>
      <w:r>
        <w:rPr>
          <w:rFonts w:ascii="Proxima Nova" w:eastAsia="Proxima Nova" w:hAnsi="Proxima Nova" w:cs="Proxima Nova"/>
        </w:rPr>
        <w:t xml:space="preserve">For your final project, you will have an opportunity to </w:t>
      </w:r>
      <w:r>
        <w:rPr>
          <w:rFonts w:ascii="Proxima Nova" w:eastAsia="Proxima Nova" w:hAnsi="Proxima Nova" w:cs="Proxima Nova"/>
          <w:b/>
        </w:rPr>
        <w:t>use your engineering skills to build software in service of local government</w:t>
      </w:r>
      <w:r>
        <w:rPr>
          <w:rFonts w:ascii="Proxima Nova" w:eastAsia="Proxima Nova" w:hAnsi="Proxima Nova" w:cs="Proxima Nova"/>
        </w:rPr>
        <w:t>. As you go about this task, we ask you to approach it with humility: “</w:t>
      </w:r>
      <w:r>
        <w:rPr>
          <w:rFonts w:ascii="Proxima Nova" w:eastAsia="Proxima Nova" w:hAnsi="Proxima Nova" w:cs="Proxima Nova"/>
          <w:i/>
        </w:rPr>
        <w:t>If I had a million dollars, I probably wouldn’t spend it on software.</w:t>
      </w:r>
      <w:r>
        <w:rPr>
          <w:rFonts w:ascii="Proxima Nova" w:eastAsia="Proxima Nova" w:hAnsi="Proxima Nova" w:cs="Proxima Nova"/>
        </w:rPr>
        <w:t xml:space="preserve">” - Quinton Zondervan, Cambridge City Councilor. While software can be a useful tool for supporting municipal governments, it is </w:t>
      </w:r>
      <w:r>
        <w:rPr>
          <w:rFonts w:ascii="Proxima Nova" w:eastAsia="Proxima Nova" w:hAnsi="Proxima Nova" w:cs="Proxima Nova"/>
          <w:b/>
        </w:rPr>
        <w:t xml:space="preserve">not </w:t>
      </w:r>
      <w:r>
        <w:rPr>
          <w:rFonts w:ascii="Proxima Nova" w:eastAsia="Proxima Nova" w:hAnsi="Proxima Nova" w:cs="Proxima Nova"/>
        </w:rPr>
        <w:t>a silver bullet. Software alone cannot remedy constituent mistrust, resource constraints, or histories of constituent mistreatment</w:t>
      </w:r>
      <w:r>
        <w:rPr>
          <w:rFonts w:ascii="Proxima Nova" w:eastAsia="Proxima Nova" w:hAnsi="Proxima Nova" w:cs="Proxima Nova"/>
          <w:vertAlign w:val="superscript"/>
        </w:rPr>
        <w:footnoteReference w:id="3"/>
      </w:r>
      <w:r>
        <w:rPr>
          <w:rFonts w:ascii="Proxima Nova" w:eastAsia="Proxima Nova" w:hAnsi="Proxima Nova" w:cs="Proxima Nova"/>
        </w:rPr>
        <w:t>. But software can be an enabler for significant social change.</w:t>
      </w:r>
    </w:p>
    <w:p w14:paraId="00000006" w14:textId="77777777" w:rsidR="00123BEC" w:rsidRDefault="00123BEC">
      <w:pPr>
        <w:rPr>
          <w:rFonts w:ascii="Proxima Nova" w:eastAsia="Proxima Nova" w:hAnsi="Proxima Nova" w:cs="Proxima Nova"/>
        </w:rPr>
      </w:pPr>
    </w:p>
    <w:p w14:paraId="00000007" w14:textId="2ECE4B47" w:rsidR="00123BEC" w:rsidRDefault="00E92025">
      <w:pPr>
        <w:rPr>
          <w:rFonts w:ascii="Proxima Nova" w:eastAsia="Proxima Nova" w:hAnsi="Proxima Nova" w:cs="Proxima Nova"/>
        </w:rPr>
      </w:pPr>
      <w:r>
        <w:rPr>
          <w:rFonts w:ascii="Proxima Nova" w:eastAsia="Proxima Nova" w:hAnsi="Proxima Nova" w:cs="Proxima Nova"/>
        </w:rPr>
        <w:t xml:space="preserve">We have curated a collection of Cambridge-centric project proposals for your team to choose from. If you prefer to focus on the needs of a different municipality or a different societal issue, you are welcome to propose an alternative project (so long as you’re willing to do the extra work involved in exploring the needs of the project). If you do choose to pursue your own project, one starting place is to look for open datasets distributed by your municipality. If you choose an open dataset project, use caution: as this is 6.170, you will be graded only on your full-stack web app functionality, and not on any interesting data science or data visualization efforts. If you want to use your own idea, it should be similar in scope to these proposed projects. </w:t>
      </w:r>
    </w:p>
    <w:p w14:paraId="00000008" w14:textId="77777777" w:rsidR="00123BEC" w:rsidRDefault="00123BEC">
      <w:pPr>
        <w:rPr>
          <w:rFonts w:ascii="Proxima Nova" w:eastAsia="Proxima Nova" w:hAnsi="Proxima Nova" w:cs="Proxima Nova"/>
        </w:rPr>
      </w:pPr>
    </w:p>
    <w:p w14:paraId="0000000A" w14:textId="77777777" w:rsidR="00123BEC" w:rsidRDefault="00E92025">
      <w:pPr>
        <w:pStyle w:val="Heading3"/>
        <w:rPr>
          <w:rFonts w:ascii="Proxima Nova" w:eastAsia="Proxima Nova" w:hAnsi="Proxima Nova" w:cs="Proxima Nova"/>
        </w:rPr>
      </w:pPr>
      <w:bookmarkStart w:id="2" w:name="_26e13cr9yu7t" w:colFirst="0" w:colLast="0"/>
      <w:bookmarkEnd w:id="2"/>
      <w:r>
        <w:rPr>
          <w:rFonts w:ascii="Proxima Nova" w:eastAsia="Proxima Nova" w:hAnsi="Proxima Nova" w:cs="Proxima Nova"/>
        </w:rPr>
        <w:t>Guiding Principles</w:t>
      </w:r>
    </w:p>
    <w:p w14:paraId="0000000B" w14:textId="77777777" w:rsidR="00123BEC" w:rsidRDefault="00123BEC">
      <w:pPr>
        <w:rPr>
          <w:rFonts w:ascii="Proxima Nova" w:eastAsia="Proxima Nova" w:hAnsi="Proxima Nova" w:cs="Proxima Nova"/>
        </w:rPr>
      </w:pPr>
    </w:p>
    <w:p w14:paraId="0000000C" w14:textId="28A0E3A4" w:rsidR="00123BEC" w:rsidRDefault="00E92025">
      <w:pPr>
        <w:rPr>
          <w:rFonts w:ascii="Proxima Nova" w:eastAsia="Proxima Nova" w:hAnsi="Proxima Nova" w:cs="Proxima Nova"/>
        </w:rPr>
      </w:pPr>
      <w:r>
        <w:rPr>
          <w:rFonts w:ascii="Proxima Nova" w:eastAsia="Proxima Nova" w:hAnsi="Proxima Nova" w:cs="Proxima Nova"/>
        </w:rPr>
        <w:t xml:space="preserve">This project asks you to consider the societal and ethical responsibilities of computing---both by building for local government and by critically analyzing your design decisions. As part of your Full Design evaluation, you will be asked to complete an ethics protocol-based analysis of your final project for three value-laden design decisions. As part of your MVP and Finished Product, you will be asked to share an updated version of the protocol with one additional design decision (four total), as well as enumeration of changes made to the original protocol after </w:t>
      </w:r>
      <w:r>
        <w:rPr>
          <w:rFonts w:ascii="Proxima Nova" w:eastAsia="Proxima Nova" w:hAnsi="Proxima Nova" w:cs="Proxima Nova"/>
        </w:rPr>
        <w:lastRenderedPageBreak/>
        <w:t xml:space="preserve">having iterated on your design. An explanation of analysis with the ethics protocol and examples </w:t>
      </w:r>
      <w:r w:rsidR="00E03A1A">
        <w:rPr>
          <w:rFonts w:ascii="Proxima Nova" w:eastAsia="Proxima Nova" w:hAnsi="Proxima Nova" w:cs="Proxima Nova"/>
        </w:rPr>
        <w:t>is in the accompanying slideshow</w:t>
      </w:r>
      <w:r>
        <w:rPr>
          <w:rFonts w:ascii="Proxima Nova" w:eastAsia="Proxima Nova" w:hAnsi="Proxima Nova" w:cs="Proxima Nova"/>
        </w:rPr>
        <w:t>.</w:t>
      </w:r>
    </w:p>
    <w:p w14:paraId="0000000D" w14:textId="77777777" w:rsidR="00123BEC" w:rsidRDefault="00123BEC">
      <w:pPr>
        <w:rPr>
          <w:rFonts w:ascii="Proxima Nova" w:eastAsia="Proxima Nova" w:hAnsi="Proxima Nova" w:cs="Proxima Nova"/>
        </w:rPr>
      </w:pPr>
    </w:p>
    <w:p w14:paraId="0000000E" w14:textId="77777777" w:rsidR="00123BEC" w:rsidRDefault="00E92025">
      <w:pPr>
        <w:rPr>
          <w:rFonts w:ascii="Proxima Nova" w:eastAsia="Proxima Nova" w:hAnsi="Proxima Nova" w:cs="Proxima Nova"/>
        </w:rPr>
      </w:pPr>
      <w:r>
        <w:rPr>
          <w:rFonts w:ascii="Proxima Nova" w:eastAsia="Proxima Nova" w:hAnsi="Proxima Nova" w:cs="Proxima Nova"/>
        </w:rPr>
        <w:t xml:space="preserve">As you build your project you should pay close attention to: </w:t>
      </w:r>
    </w:p>
    <w:p w14:paraId="0000000F" w14:textId="77777777" w:rsidR="00123BEC" w:rsidRDefault="00E92025">
      <w:pPr>
        <w:numPr>
          <w:ilvl w:val="0"/>
          <w:numId w:val="7"/>
        </w:numPr>
        <w:rPr>
          <w:rFonts w:ascii="Proxima Nova" w:eastAsia="Proxima Nova" w:hAnsi="Proxima Nova" w:cs="Proxima Nova"/>
        </w:rPr>
      </w:pPr>
      <w:r>
        <w:rPr>
          <w:rFonts w:ascii="Proxima Nova" w:eastAsia="Proxima Nova" w:hAnsi="Proxima Nova" w:cs="Proxima Nova"/>
          <w:b/>
        </w:rPr>
        <w:t>Stakeholders</w:t>
      </w:r>
      <w:r>
        <w:rPr>
          <w:rFonts w:ascii="Proxima Nova" w:eastAsia="Proxima Nova" w:hAnsi="Proxima Nova" w:cs="Proxima Nova"/>
        </w:rPr>
        <w:t xml:space="preserve">. Who are the stakeholders? Should some stakeholders take priority over others? </w:t>
      </w:r>
    </w:p>
    <w:p w14:paraId="00000010" w14:textId="77777777" w:rsidR="00123BEC" w:rsidRDefault="00E92025">
      <w:pPr>
        <w:numPr>
          <w:ilvl w:val="0"/>
          <w:numId w:val="7"/>
        </w:numPr>
        <w:rPr>
          <w:rFonts w:ascii="Proxima Nova" w:eastAsia="Proxima Nova" w:hAnsi="Proxima Nova" w:cs="Proxima Nova"/>
        </w:rPr>
      </w:pPr>
      <w:r>
        <w:rPr>
          <w:rFonts w:ascii="Proxima Nova" w:eastAsia="Proxima Nova" w:hAnsi="Proxima Nova" w:cs="Proxima Nova"/>
          <w:b/>
        </w:rPr>
        <w:t>Access</w:t>
      </w:r>
      <w:r>
        <w:rPr>
          <w:rFonts w:ascii="Proxima Nova" w:eastAsia="Proxima Nova" w:hAnsi="Proxima Nova" w:cs="Proxima Nova"/>
        </w:rPr>
        <w:t>. What resources does someone need to use your application? Who is left out? Which stakeholders have you centered in your design?</w:t>
      </w:r>
    </w:p>
    <w:p w14:paraId="00000011" w14:textId="77777777" w:rsidR="00123BEC" w:rsidRDefault="00E92025">
      <w:pPr>
        <w:numPr>
          <w:ilvl w:val="0"/>
          <w:numId w:val="7"/>
        </w:numPr>
        <w:rPr>
          <w:rFonts w:ascii="Proxima Nova" w:eastAsia="Proxima Nova" w:hAnsi="Proxima Nova" w:cs="Proxima Nova"/>
        </w:rPr>
      </w:pPr>
      <w:r>
        <w:rPr>
          <w:rFonts w:ascii="Proxima Nova" w:eastAsia="Proxima Nova" w:hAnsi="Proxima Nova" w:cs="Proxima Nova"/>
          <w:b/>
        </w:rPr>
        <w:t>Defaults</w:t>
      </w:r>
      <w:r>
        <w:rPr>
          <w:rFonts w:ascii="Proxima Nova" w:eastAsia="Proxima Nova" w:hAnsi="Proxima Nova" w:cs="Proxima Nova"/>
        </w:rPr>
        <w:t>. What defaults show when you open your website? Which stakeholders do these defaults favor?</w:t>
      </w:r>
    </w:p>
    <w:p w14:paraId="00000012" w14:textId="77777777" w:rsidR="00123BEC" w:rsidRDefault="00E92025">
      <w:pPr>
        <w:pStyle w:val="Heading2"/>
        <w:rPr>
          <w:rFonts w:ascii="Proxima Nova" w:eastAsia="Proxima Nova" w:hAnsi="Proxima Nova" w:cs="Proxima Nova"/>
        </w:rPr>
      </w:pPr>
      <w:bookmarkStart w:id="3" w:name="_8ksahgct37a5" w:colFirst="0" w:colLast="0"/>
      <w:bookmarkEnd w:id="3"/>
      <w:r>
        <w:rPr>
          <w:rFonts w:ascii="Proxima Nova" w:eastAsia="Proxima Nova" w:hAnsi="Proxima Nova" w:cs="Proxima Nova"/>
        </w:rPr>
        <w:t>An Example</w:t>
      </w:r>
    </w:p>
    <w:p w14:paraId="00000013" w14:textId="77777777" w:rsidR="00123BEC" w:rsidRDefault="00E92025">
      <w:pPr>
        <w:rPr>
          <w:rFonts w:ascii="Proxima Nova" w:eastAsia="Proxima Nova" w:hAnsi="Proxima Nova" w:cs="Proxima Nova"/>
        </w:rPr>
      </w:pPr>
      <w:r>
        <w:rPr>
          <w:rFonts w:ascii="Proxima Nova" w:eastAsia="Proxima Nova" w:hAnsi="Proxima Nova" w:cs="Proxima Nova"/>
        </w:rPr>
        <w:t xml:space="preserve">The Cambridge web app focusing on </w:t>
      </w:r>
      <w:hyperlink r:id="rId7">
        <w:r>
          <w:rPr>
            <w:rFonts w:ascii="Proxima Nova" w:eastAsia="Proxima Nova" w:hAnsi="Proxima Nova" w:cs="Proxima Nova"/>
            <w:color w:val="1155CC"/>
            <w:u w:val="single"/>
          </w:rPr>
          <w:t>participatory budgeting</w:t>
        </w:r>
      </w:hyperlink>
      <w:r>
        <w:rPr>
          <w:rFonts w:ascii="Proxima Nova" w:eastAsia="Proxima Nova" w:hAnsi="Proxima Nova" w:cs="Proxima Nova"/>
        </w:rPr>
        <w:t xml:space="preserve"> is an example of a project which meets our standards and would be feasible to develop in this course project timeframe. Some things we like about this website:</w:t>
      </w:r>
    </w:p>
    <w:p w14:paraId="00000014" w14:textId="77777777" w:rsidR="00123BEC" w:rsidRDefault="00E92025">
      <w:pPr>
        <w:numPr>
          <w:ilvl w:val="0"/>
          <w:numId w:val="8"/>
        </w:numPr>
        <w:rPr>
          <w:rFonts w:ascii="Proxima Nova" w:eastAsia="Proxima Nova" w:hAnsi="Proxima Nova" w:cs="Proxima Nova"/>
        </w:rPr>
      </w:pPr>
      <w:r>
        <w:rPr>
          <w:rFonts w:ascii="Proxima Nova" w:eastAsia="Proxima Nova" w:hAnsi="Proxima Nova" w:cs="Proxima Nova"/>
        </w:rPr>
        <w:t xml:space="preserve">It serves a social need. Cambridge is leaning into participatory budgeting as a means of increasing political engagement, and this website aims to further engage constituents. </w:t>
      </w:r>
    </w:p>
    <w:p w14:paraId="00000015" w14:textId="77777777" w:rsidR="00123BEC" w:rsidRDefault="00E92025">
      <w:pPr>
        <w:numPr>
          <w:ilvl w:val="0"/>
          <w:numId w:val="2"/>
        </w:numPr>
        <w:rPr>
          <w:rFonts w:ascii="Proxima Nova" w:eastAsia="Proxima Nova" w:hAnsi="Proxima Nova" w:cs="Proxima Nova"/>
        </w:rPr>
      </w:pPr>
      <w:r>
        <w:rPr>
          <w:rFonts w:ascii="Proxima Nova" w:eastAsia="Proxima Nova" w:hAnsi="Proxima Nova" w:cs="Proxima Nova"/>
        </w:rPr>
        <w:t>It’s interactive, and requires a back end. Cambridge residents can propose ideas for participatory budgeting. Residents can also comment on other proposals.</w:t>
      </w:r>
    </w:p>
    <w:p w14:paraId="00000016" w14:textId="77777777" w:rsidR="00123BEC" w:rsidRDefault="00E92025">
      <w:pPr>
        <w:numPr>
          <w:ilvl w:val="0"/>
          <w:numId w:val="2"/>
        </w:numPr>
        <w:rPr>
          <w:rFonts w:ascii="Proxima Nova" w:eastAsia="Proxima Nova" w:hAnsi="Proxima Nova" w:cs="Proxima Nova"/>
        </w:rPr>
      </w:pPr>
      <w:r>
        <w:rPr>
          <w:rFonts w:ascii="Proxima Nova" w:eastAsia="Proxima Nova" w:hAnsi="Proxima Nova" w:cs="Proxima Nova"/>
        </w:rPr>
        <w:t xml:space="preserve">It’s </w:t>
      </w:r>
      <w:r>
        <w:rPr>
          <w:rFonts w:ascii="Proxima Nova" w:eastAsia="Proxima Nova" w:hAnsi="Proxima Nova" w:cs="Proxima Nova"/>
          <w:b/>
        </w:rPr>
        <w:t>not</w:t>
      </w:r>
      <w:r>
        <w:rPr>
          <w:rFonts w:ascii="Proxima Nova" w:eastAsia="Proxima Nova" w:hAnsi="Proxima Nova" w:cs="Proxima Nova"/>
        </w:rPr>
        <w:t xml:space="preserve"> a data science or data visualization website. While this website uses data, it does not present it in aggregate.</w:t>
      </w:r>
    </w:p>
    <w:p w14:paraId="00000017" w14:textId="77777777" w:rsidR="00123BEC" w:rsidRDefault="00E92025">
      <w:pPr>
        <w:pStyle w:val="Heading2"/>
        <w:rPr>
          <w:rFonts w:ascii="Proxima Nova" w:eastAsia="Proxima Nova" w:hAnsi="Proxima Nova" w:cs="Proxima Nova"/>
        </w:rPr>
      </w:pPr>
      <w:bookmarkStart w:id="4" w:name="kix.uje7kjtbhewr" w:colFirst="0" w:colLast="0"/>
      <w:bookmarkStart w:id="5" w:name="_75qdkb2gadmu" w:colFirst="0" w:colLast="0"/>
      <w:bookmarkEnd w:id="4"/>
      <w:bookmarkEnd w:id="5"/>
      <w:r>
        <w:rPr>
          <w:rFonts w:ascii="Proxima Nova" w:eastAsia="Proxima Nova" w:hAnsi="Proxima Nova" w:cs="Proxima Nova"/>
        </w:rPr>
        <w:t>Alternative Projects of Your Choosing</w:t>
      </w:r>
    </w:p>
    <w:p w14:paraId="00000018" w14:textId="77777777" w:rsidR="00123BEC" w:rsidRDefault="00123BEC">
      <w:pPr>
        <w:rPr>
          <w:rFonts w:ascii="Proxima Nova" w:eastAsia="Proxima Nova" w:hAnsi="Proxima Nova" w:cs="Proxima Nova"/>
        </w:rPr>
      </w:pPr>
    </w:p>
    <w:p w14:paraId="00000019" w14:textId="77777777" w:rsidR="00123BEC" w:rsidRDefault="00E92025">
      <w:pPr>
        <w:rPr>
          <w:rFonts w:ascii="Proxima Nova" w:eastAsia="Proxima Nova" w:hAnsi="Proxima Nova" w:cs="Proxima Nova"/>
        </w:rPr>
      </w:pPr>
      <w:r>
        <w:rPr>
          <w:rFonts w:ascii="Proxima Nova" w:eastAsia="Proxima Nova" w:hAnsi="Proxima Nova" w:cs="Proxima Nova"/>
        </w:rPr>
        <w:t xml:space="preserve">If you wish to work on your own idea for a different municipality or a different social issue, your project should meet the following desired characteristics: </w:t>
      </w:r>
    </w:p>
    <w:p w14:paraId="0000001A" w14:textId="77777777" w:rsidR="00123BEC" w:rsidRDefault="00E92025">
      <w:pPr>
        <w:numPr>
          <w:ilvl w:val="0"/>
          <w:numId w:val="5"/>
        </w:numPr>
        <w:rPr>
          <w:rFonts w:ascii="Proxima Nova" w:eastAsia="Proxima Nova" w:hAnsi="Proxima Nova" w:cs="Proxima Nova"/>
        </w:rPr>
      </w:pPr>
      <w:r>
        <w:rPr>
          <w:rFonts w:ascii="Proxima Nova" w:eastAsia="Proxima Nova" w:hAnsi="Proxima Nova" w:cs="Proxima Nova"/>
        </w:rPr>
        <w:t>Serves a social need or a social good; socially responsible computing</w:t>
      </w:r>
    </w:p>
    <w:p w14:paraId="0000001B" w14:textId="77777777" w:rsidR="00123BEC" w:rsidRDefault="00E92025">
      <w:pPr>
        <w:numPr>
          <w:ilvl w:val="0"/>
          <w:numId w:val="5"/>
        </w:numPr>
        <w:rPr>
          <w:rFonts w:ascii="Proxima Nova" w:eastAsia="Proxima Nova" w:hAnsi="Proxima Nova" w:cs="Proxima Nova"/>
        </w:rPr>
      </w:pPr>
      <w:r>
        <w:rPr>
          <w:rFonts w:ascii="Proxima Nova" w:eastAsia="Proxima Nova" w:hAnsi="Proxima Nova" w:cs="Proxima Nova"/>
        </w:rPr>
        <w:t xml:space="preserve">Includes and emphasizes the needs of stakeholders who are different from you </w:t>
      </w:r>
    </w:p>
    <w:p w14:paraId="0000001C" w14:textId="77777777" w:rsidR="00123BEC" w:rsidRDefault="00E92025">
      <w:pPr>
        <w:numPr>
          <w:ilvl w:val="0"/>
          <w:numId w:val="5"/>
        </w:numPr>
        <w:rPr>
          <w:rFonts w:ascii="Proxima Nova" w:eastAsia="Proxima Nova" w:hAnsi="Proxima Nova" w:cs="Proxima Nova"/>
        </w:rPr>
      </w:pPr>
      <w:r>
        <w:rPr>
          <w:rFonts w:ascii="Proxima Nova" w:eastAsia="Proxima Nova" w:hAnsi="Proxima Nova" w:cs="Proxima Nova"/>
        </w:rPr>
        <w:t>Addresses a declared need of a municipality, or a need which can be otherwise readily evidenced</w:t>
      </w:r>
    </w:p>
    <w:p w14:paraId="0000001D" w14:textId="77777777" w:rsidR="00123BEC" w:rsidRDefault="00123BEC">
      <w:pPr>
        <w:rPr>
          <w:rFonts w:ascii="Proxima Nova" w:eastAsia="Proxima Nova" w:hAnsi="Proxima Nova" w:cs="Proxima Nova"/>
          <w:b/>
        </w:rPr>
      </w:pPr>
    </w:p>
    <w:p w14:paraId="0000001E" w14:textId="77777777" w:rsidR="00123BEC" w:rsidRDefault="00E92025">
      <w:pPr>
        <w:rPr>
          <w:rFonts w:ascii="Proxima Nova" w:eastAsia="Proxima Nova" w:hAnsi="Proxima Nova" w:cs="Proxima Nova"/>
        </w:rPr>
      </w:pPr>
      <w:r>
        <w:rPr>
          <w:rFonts w:ascii="Proxima Nova" w:eastAsia="Proxima Nova" w:hAnsi="Proxima Nova" w:cs="Proxima Nova"/>
        </w:rPr>
        <w:t xml:space="preserve">Examples of acceptable projects: </w:t>
      </w:r>
    </w:p>
    <w:p w14:paraId="0000001F" w14:textId="77777777" w:rsidR="00123BEC" w:rsidRDefault="00E92025">
      <w:pPr>
        <w:numPr>
          <w:ilvl w:val="0"/>
          <w:numId w:val="10"/>
        </w:numPr>
        <w:rPr>
          <w:rFonts w:ascii="Proxima Nova" w:eastAsia="Proxima Nova" w:hAnsi="Proxima Nova" w:cs="Proxima Nova"/>
        </w:rPr>
      </w:pPr>
      <w:r>
        <w:rPr>
          <w:rFonts w:ascii="Proxima Nova" w:eastAsia="Proxima Nova" w:hAnsi="Proxima Nova" w:cs="Proxima Nova"/>
        </w:rPr>
        <w:t>A website to communicate where to get a flu shot (or a COVID-19 vaccine, when available). To make this technically interesting and not just an information board, you could add functionality to allow pharmacies or individual people to comment on vaccine availability and experiences (e.g., wait times, how to schedule an appointment, whether an appointment is necessary).</w:t>
      </w:r>
    </w:p>
    <w:p w14:paraId="00000020" w14:textId="193FC423" w:rsidR="00123BEC" w:rsidRDefault="00E92025">
      <w:pPr>
        <w:numPr>
          <w:ilvl w:val="0"/>
          <w:numId w:val="10"/>
        </w:numPr>
        <w:rPr>
          <w:rFonts w:ascii="Proxima Nova" w:eastAsia="Proxima Nova" w:hAnsi="Proxima Nova" w:cs="Proxima Nova"/>
        </w:rPr>
      </w:pPr>
      <w:r>
        <w:rPr>
          <w:rFonts w:ascii="Proxima Nova" w:eastAsia="Proxima Nova" w:hAnsi="Proxima Nova" w:cs="Proxima Nova"/>
        </w:rPr>
        <w:t xml:space="preserve">A website to help survey local political candidates and share their responses. Currently, all such surveying is done on an ad-hoc basis; candidates must fill in a new survey for each organization that requests one, but many of the questions are the same. </w:t>
      </w:r>
      <w:r>
        <w:rPr>
          <w:rFonts w:ascii="Proxima Nova" w:eastAsia="Proxima Nova" w:hAnsi="Proxima Nova" w:cs="Proxima Nova"/>
        </w:rPr>
        <w:lastRenderedPageBreak/>
        <w:t xml:space="preserve">Candidates write their own responses, with no possibility of engagement from community members with respect to any past voting records. See, for example, </w:t>
      </w:r>
      <w:r w:rsidRPr="008D5883">
        <w:rPr>
          <w:rFonts w:ascii="Proxima Nova" w:eastAsia="Proxima Nova" w:hAnsi="Proxima Nova" w:cs="Proxima Nova"/>
          <w:color w:val="000000" w:themeColor="text1"/>
        </w:rPr>
        <w:t>this voter guide</w:t>
      </w:r>
      <w:r>
        <w:rPr>
          <w:rFonts w:ascii="Proxima Nova" w:eastAsia="Proxima Nova" w:hAnsi="Proxima Nova" w:cs="Proxima Nova"/>
        </w:rPr>
        <w:t xml:space="preserve"> put together by A Better Cambridge, and </w:t>
      </w:r>
      <w:hyperlink r:id="rId8">
        <w:r>
          <w:rPr>
            <w:rFonts w:ascii="Proxima Nova" w:eastAsia="Proxima Nova" w:hAnsi="Proxima Nova" w:cs="Proxima Nova"/>
            <w:color w:val="1155CC"/>
            <w:u w:val="single"/>
          </w:rPr>
          <w:t xml:space="preserve">this </w:t>
        </w:r>
        <w:r>
          <w:rPr>
            <w:rFonts w:ascii="Proxima Nova" w:eastAsia="Proxima Nova" w:hAnsi="Proxima Nova" w:cs="Proxima Nova"/>
            <w:color w:val="1155CC"/>
            <w:u w:val="single"/>
          </w:rPr>
          <w:t>v</w:t>
        </w:r>
        <w:r>
          <w:rPr>
            <w:rFonts w:ascii="Proxima Nova" w:eastAsia="Proxima Nova" w:hAnsi="Proxima Nova" w:cs="Proxima Nova"/>
            <w:color w:val="1155CC"/>
            <w:u w:val="single"/>
          </w:rPr>
          <w:t>oter guide</w:t>
        </w:r>
      </w:hyperlink>
      <w:r>
        <w:rPr>
          <w:rFonts w:ascii="Proxima Nova" w:eastAsia="Proxima Nova" w:hAnsi="Proxima Nova" w:cs="Proxima Nova"/>
        </w:rPr>
        <w:t xml:space="preserve"> assembled by Harvard grad students.</w:t>
      </w:r>
    </w:p>
    <w:p w14:paraId="00000021" w14:textId="77777777" w:rsidR="00123BEC" w:rsidRDefault="00E92025">
      <w:pPr>
        <w:numPr>
          <w:ilvl w:val="0"/>
          <w:numId w:val="10"/>
        </w:numPr>
        <w:rPr>
          <w:rFonts w:ascii="Proxima Nova" w:eastAsia="Proxima Nova" w:hAnsi="Proxima Nova" w:cs="Proxima Nova"/>
        </w:rPr>
      </w:pPr>
      <w:r>
        <w:rPr>
          <w:rFonts w:ascii="Proxima Nova" w:eastAsia="Proxima Nova" w:hAnsi="Proxima Nova" w:cs="Proxima Nova"/>
        </w:rPr>
        <w:t xml:space="preserve">A website to help those in your community who are struggling with housing or food insecurity. You could lean into community engagement to make your full-stack website technically interesting, and not just a digital billboard. </w:t>
      </w:r>
    </w:p>
    <w:p w14:paraId="00000022" w14:textId="77777777" w:rsidR="00123BEC" w:rsidRDefault="00123BEC">
      <w:pPr>
        <w:rPr>
          <w:rFonts w:ascii="Proxima Nova" w:eastAsia="Proxima Nova" w:hAnsi="Proxima Nova" w:cs="Proxima Nova"/>
        </w:rPr>
      </w:pPr>
    </w:p>
    <w:p w14:paraId="00000023" w14:textId="77777777" w:rsidR="00123BEC" w:rsidRDefault="00E92025">
      <w:pPr>
        <w:rPr>
          <w:rFonts w:ascii="Proxima Nova" w:eastAsia="Proxima Nova" w:hAnsi="Proxima Nova" w:cs="Proxima Nova"/>
        </w:rPr>
      </w:pPr>
      <w:r>
        <w:rPr>
          <w:rFonts w:ascii="Proxima Nova" w:eastAsia="Proxima Nova" w:hAnsi="Proxima Nova" w:cs="Proxima Nova"/>
        </w:rPr>
        <w:t xml:space="preserve">Examples of unacceptable projects: </w:t>
      </w:r>
    </w:p>
    <w:p w14:paraId="00000024" w14:textId="77777777" w:rsidR="00123BEC" w:rsidRDefault="00E92025">
      <w:pPr>
        <w:numPr>
          <w:ilvl w:val="0"/>
          <w:numId w:val="1"/>
        </w:numPr>
        <w:rPr>
          <w:rFonts w:ascii="Proxima Nova" w:eastAsia="Proxima Nova" w:hAnsi="Proxima Nova" w:cs="Proxima Nova"/>
        </w:rPr>
      </w:pPr>
      <w:r>
        <w:rPr>
          <w:rFonts w:ascii="Proxima Nova" w:eastAsia="Proxima Nova" w:hAnsi="Proxima Nova" w:cs="Proxima Nova"/>
        </w:rPr>
        <w:t xml:space="preserve">A virtual meetup website or new isotope of MIT Confessions. While this project would be technically interesting and is not without social merit, the intended users are likely too similar to you and your friends, and don’t require deep consideration of the needs of a less uniform stakeholder population. </w:t>
      </w:r>
    </w:p>
    <w:p w14:paraId="00000025" w14:textId="77777777" w:rsidR="00123BEC" w:rsidRDefault="00E92025">
      <w:pPr>
        <w:numPr>
          <w:ilvl w:val="0"/>
          <w:numId w:val="1"/>
        </w:numPr>
        <w:rPr>
          <w:rFonts w:ascii="Proxima Nova" w:eastAsia="Proxima Nova" w:hAnsi="Proxima Nova" w:cs="Proxima Nova"/>
        </w:rPr>
      </w:pPr>
      <w:r>
        <w:rPr>
          <w:rFonts w:ascii="Proxima Nova" w:eastAsia="Proxima Nova" w:hAnsi="Proxima Nova" w:cs="Proxima Nova"/>
        </w:rPr>
        <w:t xml:space="preserve">A chore-sharing website. Chores suck, but don’t have much impact on the larger community. A variant of this project which would be acceptable is a chore-sharing website </w:t>
      </w:r>
      <w:r>
        <w:rPr>
          <w:rFonts w:ascii="Proxima Nova" w:eastAsia="Proxima Nova" w:hAnsi="Proxima Nova" w:cs="Proxima Nova"/>
          <w:i/>
        </w:rPr>
        <w:t>for your community</w:t>
      </w:r>
      <w:r>
        <w:rPr>
          <w:rFonts w:ascii="Proxima Nova" w:eastAsia="Proxima Nova" w:hAnsi="Proxima Nova" w:cs="Proxima Nova"/>
        </w:rPr>
        <w:t xml:space="preserve">. For example, in Cambridge residents </w:t>
      </w:r>
      <w:hyperlink r:id="rId9">
        <w:r>
          <w:rPr>
            <w:rFonts w:ascii="Proxima Nova" w:eastAsia="Proxima Nova" w:hAnsi="Proxima Nova" w:cs="Proxima Nova"/>
            <w:color w:val="1155CC"/>
            <w:u w:val="single"/>
          </w:rPr>
          <w:t>“ado</w:t>
        </w:r>
        <w:r>
          <w:rPr>
            <w:rFonts w:ascii="Proxima Nova" w:eastAsia="Proxima Nova" w:hAnsi="Proxima Nova" w:cs="Proxima Nova"/>
            <w:color w:val="1155CC"/>
            <w:u w:val="single"/>
          </w:rPr>
          <w:t>p</w:t>
        </w:r>
        <w:r>
          <w:rPr>
            <w:rFonts w:ascii="Proxima Nova" w:eastAsia="Proxima Nova" w:hAnsi="Proxima Nova" w:cs="Proxima Nova"/>
            <w:color w:val="1155CC"/>
            <w:u w:val="single"/>
          </w:rPr>
          <w:t>t” fire hydrants</w:t>
        </w:r>
      </w:hyperlink>
      <w:r>
        <w:rPr>
          <w:rFonts w:ascii="Proxima Nova" w:eastAsia="Proxima Nova" w:hAnsi="Proxima Nova" w:cs="Proxima Nova"/>
        </w:rPr>
        <w:t xml:space="preserve"> in the winter, to ensure they are accessible despite snow. You could design a website to chore-share on such a community scale.</w:t>
      </w:r>
    </w:p>
    <w:p w14:paraId="00000026" w14:textId="77777777" w:rsidR="00123BEC" w:rsidRDefault="00E92025">
      <w:pPr>
        <w:pStyle w:val="Heading2"/>
        <w:rPr>
          <w:rFonts w:ascii="Proxima Nova" w:eastAsia="Proxima Nova" w:hAnsi="Proxima Nova" w:cs="Proxima Nova"/>
        </w:rPr>
      </w:pPr>
      <w:bookmarkStart w:id="6" w:name="_111oiqven31a" w:colFirst="0" w:colLast="0"/>
      <w:bookmarkEnd w:id="6"/>
      <w:r>
        <w:rPr>
          <w:rFonts w:ascii="Proxima Nova" w:eastAsia="Proxima Nova" w:hAnsi="Proxima Nova" w:cs="Proxima Nova"/>
        </w:rPr>
        <w:t>Proposed Projects for Cambridge, MA</w:t>
      </w:r>
    </w:p>
    <w:p w14:paraId="00000027" w14:textId="77777777" w:rsidR="00123BEC" w:rsidRDefault="00E92025">
      <w:pPr>
        <w:rPr>
          <w:rFonts w:ascii="Proxima Nova" w:eastAsia="Proxima Nova" w:hAnsi="Proxima Nova" w:cs="Proxima Nova"/>
        </w:rPr>
      </w:pPr>
      <w:r>
        <w:rPr>
          <w:rFonts w:ascii="Proxima Nova" w:eastAsia="Proxima Nova" w:hAnsi="Proxima Nova" w:cs="Proxima Nova"/>
        </w:rPr>
        <w:t xml:space="preserve">These project ideas were developed in conversation with Counselors, current employees and former employees of the City of Cambridge, and with academic political scientists. </w:t>
      </w:r>
    </w:p>
    <w:p w14:paraId="00000028" w14:textId="77777777" w:rsidR="00123BEC" w:rsidRDefault="00E92025">
      <w:pPr>
        <w:pStyle w:val="Heading4"/>
        <w:rPr>
          <w:rFonts w:ascii="Proxima Nova" w:eastAsia="Proxima Nova" w:hAnsi="Proxima Nova" w:cs="Proxima Nova"/>
        </w:rPr>
      </w:pPr>
      <w:bookmarkStart w:id="7" w:name="_rj72pt5w1hpo" w:colFirst="0" w:colLast="0"/>
      <w:bookmarkEnd w:id="7"/>
      <w:r>
        <w:rPr>
          <w:rFonts w:ascii="Proxima Nova" w:eastAsia="Proxima Nova" w:hAnsi="Proxima Nova" w:cs="Proxima Nova"/>
        </w:rPr>
        <w:t xml:space="preserve">Open Dataset Project: Cambridge Businesses and COVID-19 </w:t>
      </w:r>
    </w:p>
    <w:p w14:paraId="00000029" w14:textId="77777777" w:rsidR="00123BEC" w:rsidRDefault="00E92025">
      <w:pPr>
        <w:rPr>
          <w:rFonts w:ascii="Proxima Nova" w:eastAsia="Proxima Nova" w:hAnsi="Proxima Nova" w:cs="Proxima Nova"/>
        </w:rPr>
      </w:pPr>
      <w:r>
        <w:rPr>
          <w:rFonts w:ascii="Proxima Nova" w:eastAsia="Proxima Nova" w:hAnsi="Proxima Nova" w:cs="Proxima Nova"/>
        </w:rPr>
        <w:t xml:space="preserve">Design a website to assist the city in communicating how Cambridge businesses are operating in response to COVID-19. The City of Cambridge has collected a </w:t>
      </w:r>
      <w:hyperlink r:id="rId10">
        <w:r>
          <w:rPr>
            <w:rFonts w:ascii="Proxima Nova" w:eastAsia="Proxima Nova" w:hAnsi="Proxima Nova" w:cs="Proxima Nova"/>
            <w:color w:val="1155CC"/>
            <w:u w:val="single"/>
          </w:rPr>
          <w:t>datas</w:t>
        </w:r>
        <w:r>
          <w:rPr>
            <w:rFonts w:ascii="Proxima Nova" w:eastAsia="Proxima Nova" w:hAnsi="Proxima Nova" w:cs="Proxima Nova"/>
            <w:color w:val="1155CC"/>
            <w:u w:val="single"/>
          </w:rPr>
          <w:t>e</w:t>
        </w:r>
        <w:r>
          <w:rPr>
            <w:rFonts w:ascii="Proxima Nova" w:eastAsia="Proxima Nova" w:hAnsi="Proxima Nova" w:cs="Proxima Nova"/>
            <w:color w:val="1155CC"/>
            <w:u w:val="single"/>
          </w:rPr>
          <w:t>t</w:t>
        </w:r>
      </w:hyperlink>
      <w:r>
        <w:rPr>
          <w:rFonts w:ascii="Proxima Nova" w:eastAsia="Proxima Nova" w:hAnsi="Proxima Nova" w:cs="Proxima Nova"/>
        </w:rPr>
        <w:t xml:space="preserve"> of businesses, and their COVID-19 operating status: open, closed, offering takeout, delivery, etc. Make this information interactive: embed it on a map, and show the status for each business. Enable community engagement by allowing people (and/or business owners) to add additional details. Some ideas:</w:t>
      </w:r>
    </w:p>
    <w:p w14:paraId="0000002A" w14:textId="77777777" w:rsidR="00123BEC" w:rsidRDefault="00E92025">
      <w:pPr>
        <w:numPr>
          <w:ilvl w:val="0"/>
          <w:numId w:val="9"/>
        </w:numPr>
        <w:rPr>
          <w:rFonts w:ascii="Proxima Nova" w:eastAsia="Proxima Nova" w:hAnsi="Proxima Nova" w:cs="Proxima Nova"/>
        </w:rPr>
      </w:pPr>
      <w:r>
        <w:rPr>
          <w:rFonts w:ascii="Proxima Nova" w:eastAsia="Proxima Nova" w:hAnsi="Proxima Nova" w:cs="Proxima Nova"/>
        </w:rPr>
        <w:t>Let the establishment (or the crowd) answer COVID-related questions for locals. Does the establishment have outdoor seating? Do they have outdoor heaters? Are the bathrooms open to customers? Are outdoor tables sanitized? Are classes outdoors?</w:t>
      </w:r>
    </w:p>
    <w:p w14:paraId="0000002B" w14:textId="77777777" w:rsidR="00123BEC" w:rsidRDefault="00E92025">
      <w:pPr>
        <w:numPr>
          <w:ilvl w:val="0"/>
          <w:numId w:val="9"/>
        </w:numPr>
        <w:rPr>
          <w:rFonts w:ascii="Proxima Nova" w:eastAsia="Proxima Nova" w:hAnsi="Proxima Nova" w:cs="Proxima Nova"/>
        </w:rPr>
      </w:pPr>
      <w:r>
        <w:rPr>
          <w:rFonts w:ascii="Proxima Nova" w:eastAsia="Proxima Nova" w:hAnsi="Proxima Nova" w:cs="Proxima Nova"/>
        </w:rPr>
        <w:t xml:space="preserve">Let the establishment communicate their needs to locals and the city. For example, Cambridge had initially planned to end the outdoor dining season on November 1st, but has since </w:t>
      </w:r>
      <w:hyperlink r:id="rId11">
        <w:r>
          <w:rPr>
            <w:rFonts w:ascii="Proxima Nova" w:eastAsia="Proxima Nova" w:hAnsi="Proxima Nova" w:cs="Proxima Nova"/>
            <w:color w:val="1155CC"/>
            <w:u w:val="single"/>
          </w:rPr>
          <w:t>extended th</w:t>
        </w:r>
        <w:r>
          <w:rPr>
            <w:rFonts w:ascii="Proxima Nova" w:eastAsia="Proxima Nova" w:hAnsi="Proxima Nova" w:cs="Proxima Nova"/>
            <w:color w:val="1155CC"/>
            <w:u w:val="single"/>
          </w:rPr>
          <w:t>e</w:t>
        </w:r>
        <w:r>
          <w:rPr>
            <w:rFonts w:ascii="Proxima Nova" w:eastAsia="Proxima Nova" w:hAnsi="Proxima Nova" w:cs="Proxima Nova"/>
            <w:color w:val="1155CC"/>
            <w:u w:val="single"/>
          </w:rPr>
          <w:t xml:space="preserve"> period</w:t>
        </w:r>
      </w:hyperlink>
      <w:r>
        <w:rPr>
          <w:rFonts w:ascii="Proxima Nova" w:eastAsia="Proxima Nova" w:hAnsi="Proxima Nova" w:cs="Proxima Nova"/>
        </w:rPr>
        <w:t xml:space="preserve">, and even started </w:t>
      </w:r>
      <w:hyperlink r:id="rId12" w:anchor=":~:text=Through%20this%20new%20program%2C%20restaurants,from%20the%20Cambridge%20Fire%20Department.">
        <w:r>
          <w:rPr>
            <w:rFonts w:ascii="Proxima Nova" w:eastAsia="Proxima Nova" w:hAnsi="Proxima Nova" w:cs="Proxima Nova"/>
            <w:color w:val="1155CC"/>
            <w:u w:val="single"/>
          </w:rPr>
          <w:t>giving r</w:t>
        </w:r>
        <w:r>
          <w:rPr>
            <w:rFonts w:ascii="Proxima Nova" w:eastAsia="Proxima Nova" w:hAnsi="Proxima Nova" w:cs="Proxima Nova"/>
            <w:color w:val="1155CC"/>
            <w:u w:val="single"/>
          </w:rPr>
          <w:t>e</w:t>
        </w:r>
        <w:r>
          <w:rPr>
            <w:rFonts w:ascii="Proxima Nova" w:eastAsia="Proxima Nova" w:hAnsi="Proxima Nova" w:cs="Proxima Nova"/>
            <w:color w:val="1155CC"/>
            <w:u w:val="single"/>
          </w:rPr>
          <w:t>staurants rebates</w:t>
        </w:r>
      </w:hyperlink>
      <w:r>
        <w:rPr>
          <w:rFonts w:ascii="Proxima Nova" w:eastAsia="Proxima Nova" w:hAnsi="Proxima Nova" w:cs="Proxima Nova"/>
        </w:rPr>
        <w:t xml:space="preserve"> for purchasing outdoor heaters. </w:t>
      </w:r>
    </w:p>
    <w:p w14:paraId="0000002C" w14:textId="77777777" w:rsidR="00123BEC" w:rsidRDefault="00E92025">
      <w:pPr>
        <w:pStyle w:val="Heading4"/>
        <w:rPr>
          <w:rFonts w:ascii="Proxima Nova" w:eastAsia="Proxima Nova" w:hAnsi="Proxima Nova" w:cs="Proxima Nova"/>
        </w:rPr>
      </w:pPr>
      <w:bookmarkStart w:id="8" w:name="_fs5ecdn2goyd" w:colFirst="0" w:colLast="0"/>
      <w:bookmarkEnd w:id="8"/>
      <w:r>
        <w:rPr>
          <w:rFonts w:ascii="Proxima Nova" w:eastAsia="Proxima Nova" w:hAnsi="Proxima Nova" w:cs="Proxima Nova"/>
        </w:rPr>
        <w:t>Open Dataset Project: Community Oversight of Policing</w:t>
      </w:r>
    </w:p>
    <w:p w14:paraId="0000002D" w14:textId="77777777" w:rsidR="00123BEC" w:rsidRDefault="00E92025">
      <w:pPr>
        <w:rPr>
          <w:rFonts w:ascii="Proxima Nova" w:eastAsia="Proxima Nova" w:hAnsi="Proxima Nova" w:cs="Proxima Nova"/>
        </w:rPr>
      </w:pPr>
      <w:r>
        <w:rPr>
          <w:rFonts w:ascii="Proxima Nova" w:eastAsia="Proxima Nova" w:hAnsi="Proxima Nova" w:cs="Proxima Nova"/>
        </w:rPr>
        <w:t xml:space="preserve">Design a website to increase police accountability through increased citizen oversight of crime reports. The Cambridge Municipal Government curates a </w:t>
      </w:r>
      <w:hyperlink r:id="rId13">
        <w:r>
          <w:rPr>
            <w:rFonts w:ascii="Proxima Nova" w:eastAsia="Proxima Nova" w:hAnsi="Proxima Nova" w:cs="Proxima Nova"/>
            <w:color w:val="1155CC"/>
            <w:u w:val="single"/>
          </w:rPr>
          <w:t>dataset of crime reports</w:t>
        </w:r>
      </w:hyperlink>
      <w:r>
        <w:rPr>
          <w:rFonts w:ascii="Proxima Nova" w:eastAsia="Proxima Nova" w:hAnsi="Proxima Nova" w:cs="Proxima Nova"/>
        </w:rPr>
        <w:t xml:space="preserve">, which include </w:t>
      </w:r>
      <w:r>
        <w:rPr>
          <w:rFonts w:ascii="Proxima Nova" w:eastAsia="Proxima Nova" w:hAnsi="Proxima Nova" w:cs="Proxima Nova"/>
        </w:rPr>
        <w:lastRenderedPageBreak/>
        <w:t xml:space="preserve">high-level crime details (effectively: nature of the crime, date, and location). However, this information is inaccessible as a large list, and is one-directional: crime reports are reported by the municipal government and distributed to citizens. Use this data to create a website which provides mechanisms for citizen engagement. Some ideas: </w:t>
      </w:r>
    </w:p>
    <w:p w14:paraId="0000002E" w14:textId="77777777" w:rsidR="00123BEC" w:rsidRDefault="00E92025">
      <w:pPr>
        <w:numPr>
          <w:ilvl w:val="0"/>
          <w:numId w:val="3"/>
        </w:numPr>
        <w:rPr>
          <w:rFonts w:ascii="Proxima Nova" w:eastAsia="Proxima Nova" w:hAnsi="Proxima Nova" w:cs="Proxima Nova"/>
        </w:rPr>
      </w:pPr>
      <w:r>
        <w:rPr>
          <w:rFonts w:ascii="Proxima Nova" w:eastAsia="Proxima Nova" w:hAnsi="Proxima Nova" w:cs="Proxima Nova"/>
        </w:rPr>
        <w:t>Your site could show all the crime reports on a map to assess whether certain areas are disproportionately represented, and allow citizens to comment on specific crime reports or on groups of reports to relay such concerns.</w:t>
      </w:r>
    </w:p>
    <w:p w14:paraId="0000002F" w14:textId="77777777" w:rsidR="00123BEC" w:rsidRDefault="00E92025">
      <w:pPr>
        <w:pStyle w:val="Heading4"/>
        <w:rPr>
          <w:rFonts w:ascii="Proxima Nova" w:eastAsia="Proxima Nova" w:hAnsi="Proxima Nova" w:cs="Proxima Nova"/>
        </w:rPr>
      </w:pPr>
      <w:bookmarkStart w:id="9" w:name="_aj5dvca5rbf3" w:colFirst="0" w:colLast="0"/>
      <w:bookmarkEnd w:id="9"/>
      <w:r>
        <w:rPr>
          <w:rFonts w:ascii="Proxima Nova" w:eastAsia="Proxima Nova" w:hAnsi="Proxima Nova" w:cs="Proxima Nova"/>
        </w:rPr>
        <w:t>Engaging with Open City Meetings</w:t>
      </w:r>
    </w:p>
    <w:p w14:paraId="00000030" w14:textId="77777777" w:rsidR="00123BEC" w:rsidRDefault="00E92025">
      <w:pPr>
        <w:rPr>
          <w:rFonts w:ascii="Proxima Nova" w:eastAsia="Proxima Nova" w:hAnsi="Proxima Nova" w:cs="Proxima Nova"/>
        </w:rPr>
      </w:pPr>
      <w:r>
        <w:rPr>
          <w:rFonts w:ascii="Proxima Nova" w:eastAsia="Proxima Nova" w:hAnsi="Proxima Nova" w:cs="Proxima Nova"/>
        </w:rPr>
        <w:t>Participating in open city meetings remains challenging. To know whether a meeting is of interest, a constituent must keep track of social media, word of mouth, and the meeting agendas posted online. While technology has potential for improving this process (and remote meetings have increased attendance</w:t>
      </w:r>
      <w:r>
        <w:rPr>
          <w:rFonts w:ascii="Proxima Nova" w:eastAsia="Proxima Nova" w:hAnsi="Proxima Nova" w:cs="Proxima Nova"/>
          <w:vertAlign w:val="superscript"/>
        </w:rPr>
        <w:footnoteReference w:id="4"/>
      </w:r>
      <w:r>
        <w:rPr>
          <w:rFonts w:ascii="Proxima Nova" w:eastAsia="Proxima Nova" w:hAnsi="Proxima Nova" w:cs="Proxima Nova"/>
        </w:rPr>
        <w:t xml:space="preserve">), the current </w:t>
      </w:r>
      <w:hyperlink r:id="rId14">
        <w:r>
          <w:rPr>
            <w:rFonts w:ascii="Proxima Nova" w:eastAsia="Proxima Nova" w:hAnsi="Proxima Nova" w:cs="Proxima Nova"/>
            <w:color w:val="1155CC"/>
            <w:u w:val="single"/>
          </w:rPr>
          <w:t>“Open Meetings Portal” Page</w:t>
        </w:r>
      </w:hyperlink>
      <w:r>
        <w:rPr>
          <w:rFonts w:ascii="Proxima Nova" w:eastAsia="Proxima Nova" w:hAnsi="Proxima Nova" w:cs="Proxima Nova"/>
        </w:rPr>
        <w:t xml:space="preserve"> is hard to use. Your task is to redesign the Cambridge meeting mechanism to better share meeting plans and to elicit further constituent engagement. Some ideas:</w:t>
      </w:r>
    </w:p>
    <w:p w14:paraId="00000031" w14:textId="77777777" w:rsidR="00123BEC" w:rsidRDefault="00E92025">
      <w:pPr>
        <w:numPr>
          <w:ilvl w:val="0"/>
          <w:numId w:val="11"/>
        </w:numPr>
        <w:rPr>
          <w:rFonts w:ascii="Proxima Nova" w:eastAsia="Proxima Nova" w:hAnsi="Proxima Nova" w:cs="Proxima Nova"/>
        </w:rPr>
      </w:pPr>
      <w:r>
        <w:rPr>
          <w:rFonts w:ascii="Proxima Nova" w:eastAsia="Proxima Nova" w:hAnsi="Proxima Nova" w:cs="Proxima Nova"/>
        </w:rPr>
        <w:t xml:space="preserve">Your site could allow residents to sign up for notifications when topics of interest to them are on the agenda. You could pull such data from the existing website, or from other sources like Twitter.   </w:t>
      </w:r>
    </w:p>
    <w:p w14:paraId="00000032" w14:textId="77777777" w:rsidR="00123BEC" w:rsidRDefault="00E92025">
      <w:pPr>
        <w:numPr>
          <w:ilvl w:val="0"/>
          <w:numId w:val="11"/>
        </w:numPr>
        <w:rPr>
          <w:rFonts w:ascii="Proxima Nova" w:eastAsia="Proxima Nova" w:hAnsi="Proxima Nova" w:cs="Proxima Nova"/>
        </w:rPr>
      </w:pPr>
      <w:r>
        <w:rPr>
          <w:rFonts w:ascii="Proxima Nova" w:eastAsia="Proxima Nova" w:hAnsi="Proxima Nova" w:cs="Proxima Nova"/>
        </w:rPr>
        <w:t xml:space="preserve">You could add mechanisms for discussion by allowing residents to comment on agendas, meeting notes, and so on. </w:t>
      </w:r>
    </w:p>
    <w:p w14:paraId="00000033" w14:textId="77777777" w:rsidR="00123BEC" w:rsidRDefault="00123BEC">
      <w:pPr>
        <w:rPr>
          <w:rFonts w:ascii="Proxima Nova" w:eastAsia="Proxima Nova" w:hAnsi="Proxima Nova" w:cs="Proxima Nova"/>
        </w:rPr>
      </w:pPr>
    </w:p>
    <w:p w14:paraId="00000034" w14:textId="77777777" w:rsidR="00123BEC" w:rsidRDefault="00E92025">
      <w:pPr>
        <w:rPr>
          <w:rFonts w:ascii="Proxima Nova" w:eastAsia="Proxima Nova" w:hAnsi="Proxima Nova" w:cs="Proxima Nova"/>
          <w:i/>
        </w:rPr>
      </w:pPr>
      <w:r>
        <w:rPr>
          <w:rFonts w:ascii="Proxima Nova" w:eastAsia="Proxima Nova" w:hAnsi="Proxima Nova" w:cs="Proxima Nova"/>
          <w:i/>
        </w:rPr>
        <w:t>Scraping &amp; porting over all the Open Meetings Portal data is not necessary to demonstrate your website. Feel free to use a representative subset, or to create a small quantity of your own (fake) data in a preferred format.</w:t>
      </w:r>
    </w:p>
    <w:p w14:paraId="00000035" w14:textId="77777777" w:rsidR="00123BEC" w:rsidRDefault="00E92025">
      <w:pPr>
        <w:pStyle w:val="Heading4"/>
        <w:rPr>
          <w:rFonts w:ascii="Proxima Nova" w:eastAsia="Proxima Nova" w:hAnsi="Proxima Nova" w:cs="Proxima Nova"/>
        </w:rPr>
      </w:pPr>
      <w:bookmarkStart w:id="10" w:name="_rf78xdk475ym" w:colFirst="0" w:colLast="0"/>
      <w:bookmarkEnd w:id="10"/>
      <w:r>
        <w:rPr>
          <w:rFonts w:ascii="Proxima Nova" w:eastAsia="Proxima Nova" w:hAnsi="Proxima Nova" w:cs="Proxima Nova"/>
        </w:rPr>
        <w:t>Connecting Neighbors: An Alternative 311 App</w:t>
      </w:r>
    </w:p>
    <w:p w14:paraId="00000036" w14:textId="77777777" w:rsidR="00123BEC" w:rsidRDefault="00E92025">
      <w:pPr>
        <w:rPr>
          <w:rFonts w:ascii="Proxima Nova" w:eastAsia="Proxima Nova" w:hAnsi="Proxima Nova" w:cs="Proxima Nova"/>
          <w:i/>
        </w:rPr>
      </w:pPr>
      <w:r>
        <w:rPr>
          <w:rFonts w:ascii="Proxima Nova" w:eastAsia="Proxima Nova" w:hAnsi="Proxima Nova" w:cs="Proxima Nova"/>
        </w:rPr>
        <w:t xml:space="preserve">311 Apps, like </w:t>
      </w:r>
      <w:hyperlink r:id="rId15">
        <w:r>
          <w:rPr>
            <w:rFonts w:ascii="Proxima Nova" w:eastAsia="Proxima Nova" w:hAnsi="Proxima Nova" w:cs="Proxima Nova"/>
            <w:color w:val="1155CC"/>
            <w:u w:val="single"/>
          </w:rPr>
          <w:t>this one from Cambridge</w:t>
        </w:r>
      </w:hyperlink>
      <w:r>
        <w:rPr>
          <w:rFonts w:ascii="Proxima Nova" w:eastAsia="Proxima Nova" w:hAnsi="Proxima Nova" w:cs="Proxima Nova"/>
        </w:rPr>
        <w:t>, are a common mechanism for constituents to engage with their local government. Typical 311 Apps support service requests: for example, if you saw a tree root had made a sidewalk inaccessible, you could report it to the city through a 311 App. However, 311 Apps have a troubling side effect: these apps make city government feel like a transactional service, and constituents may not engage enough to understand the complexities and constraints of the city governance.</w:t>
      </w:r>
      <w:r>
        <w:rPr>
          <w:rFonts w:ascii="Proxima Nova" w:eastAsia="Proxima Nova" w:hAnsi="Proxima Nova" w:cs="Proxima Nova"/>
          <w:vertAlign w:val="superscript"/>
        </w:rPr>
        <w:footnoteReference w:id="5"/>
      </w:r>
      <w:r>
        <w:rPr>
          <w:rFonts w:ascii="Proxima Nova" w:eastAsia="Proxima Nova" w:hAnsi="Proxima Nova" w:cs="Proxima Nova"/>
        </w:rPr>
        <w:t xml:space="preserve"> Further, these apps are not meeting the needs of all constituents: users may have different expectations about what warrants reporting through the app</w:t>
      </w:r>
      <w:r>
        <w:rPr>
          <w:rFonts w:ascii="Proxima Nova" w:eastAsia="Proxima Nova" w:hAnsi="Proxima Nova" w:cs="Proxima Nova"/>
          <w:vertAlign w:val="superscript"/>
        </w:rPr>
        <w:footnoteReference w:id="6"/>
      </w:r>
      <w:r>
        <w:rPr>
          <w:rFonts w:ascii="Proxima Nova" w:eastAsia="Proxima Nova" w:hAnsi="Proxima Nova" w:cs="Proxima Nova"/>
        </w:rPr>
        <w:t xml:space="preserve">. A study of Boston’s 311 App also found that Black and Hispanic respondents reported </w:t>
      </w:r>
      <w:r>
        <w:rPr>
          <w:rFonts w:ascii="Proxima Nova" w:eastAsia="Proxima Nova" w:hAnsi="Proxima Nova" w:cs="Proxima Nova"/>
        </w:rPr>
        <w:lastRenderedPageBreak/>
        <w:t>wanting to use the system to connect with neighbors.</w:t>
      </w:r>
      <w:r>
        <w:rPr>
          <w:rFonts w:ascii="Proxima Nova" w:eastAsia="Proxima Nova" w:hAnsi="Proxima Nova" w:cs="Proxima Nova"/>
          <w:vertAlign w:val="superscript"/>
        </w:rPr>
        <w:footnoteReference w:id="7"/>
      </w:r>
      <w:r>
        <w:rPr>
          <w:rFonts w:ascii="Proxima Nova" w:eastAsia="Proxima Nova" w:hAnsi="Proxima Nova" w:cs="Proxima Nova"/>
        </w:rPr>
        <w:t xml:space="preserve"> We therefore ask you to build an alternative 311 website which centers connecting neighbors and communicating the collective needs of these groups to city government. </w:t>
      </w:r>
      <w:r>
        <w:rPr>
          <w:rFonts w:ascii="Proxima Nova" w:eastAsia="Proxima Nova" w:hAnsi="Proxima Nova" w:cs="Proxima Nova"/>
          <w:i/>
        </w:rPr>
        <w:t>The scope of this proposed project could be very large. Do not try to solve every problem: instead, develop a tool specifically for connecting neighbors, with the underlying motivation of facilitating civic engagement.</w:t>
      </w:r>
    </w:p>
    <w:p w14:paraId="00000037" w14:textId="77777777" w:rsidR="00123BEC" w:rsidRDefault="00123BEC">
      <w:pPr>
        <w:rPr>
          <w:rFonts w:ascii="Proxima Nova" w:eastAsia="Proxima Nova" w:hAnsi="Proxima Nova" w:cs="Proxima Nova"/>
        </w:rPr>
      </w:pPr>
    </w:p>
    <w:p w14:paraId="00000038" w14:textId="77777777" w:rsidR="00123BEC" w:rsidRDefault="00E92025">
      <w:pPr>
        <w:rPr>
          <w:rFonts w:ascii="Proxima Nova" w:eastAsia="Proxima Nova" w:hAnsi="Proxima Nova" w:cs="Proxima Nova"/>
        </w:rPr>
      </w:pPr>
      <w:r>
        <w:rPr>
          <w:rFonts w:ascii="Proxima Nova" w:eastAsia="Proxima Nova" w:hAnsi="Proxima Nova" w:cs="Proxima Nova"/>
        </w:rPr>
        <w:t>Some ideas:</w:t>
      </w:r>
    </w:p>
    <w:p w14:paraId="00000039" w14:textId="77777777" w:rsidR="00123BEC" w:rsidRDefault="00E92025">
      <w:pPr>
        <w:numPr>
          <w:ilvl w:val="0"/>
          <w:numId w:val="4"/>
        </w:numPr>
        <w:rPr>
          <w:rFonts w:ascii="Proxima Nova" w:eastAsia="Proxima Nova" w:hAnsi="Proxima Nova" w:cs="Proxima Nova"/>
        </w:rPr>
      </w:pPr>
      <w:r>
        <w:rPr>
          <w:rFonts w:ascii="Proxima Nova" w:eastAsia="Proxima Nova" w:hAnsi="Proxima Nova" w:cs="Proxima Nova"/>
        </w:rPr>
        <w:t>Allow users to follow one another’s activity in the app</w:t>
      </w:r>
    </w:p>
    <w:p w14:paraId="0000003A" w14:textId="77777777" w:rsidR="00123BEC" w:rsidRDefault="00E92025">
      <w:pPr>
        <w:numPr>
          <w:ilvl w:val="0"/>
          <w:numId w:val="4"/>
        </w:numPr>
        <w:rPr>
          <w:rFonts w:ascii="Proxima Nova" w:eastAsia="Proxima Nova" w:hAnsi="Proxima Nova" w:cs="Proxima Nova"/>
        </w:rPr>
      </w:pPr>
      <w:r>
        <w:rPr>
          <w:rFonts w:ascii="Proxima Nova" w:eastAsia="Proxima Nova" w:hAnsi="Proxima Nova" w:cs="Proxima Nova"/>
        </w:rPr>
        <w:t>Allow users to follow neighborhood activity</w:t>
      </w:r>
    </w:p>
    <w:p w14:paraId="0000003B" w14:textId="77777777" w:rsidR="00123BEC" w:rsidRDefault="00E92025">
      <w:pPr>
        <w:numPr>
          <w:ilvl w:val="0"/>
          <w:numId w:val="4"/>
        </w:numPr>
        <w:rPr>
          <w:rFonts w:ascii="Proxima Nova" w:eastAsia="Proxima Nova" w:hAnsi="Proxima Nova" w:cs="Proxima Nova"/>
        </w:rPr>
      </w:pPr>
      <w:r>
        <w:rPr>
          <w:rFonts w:ascii="Proxima Nova" w:eastAsia="Proxima Nova" w:hAnsi="Proxima Nova" w:cs="Proxima Nova"/>
        </w:rPr>
        <w:t xml:space="preserve">Allow users to post to their neighbors, to the city, or to both </w:t>
      </w:r>
    </w:p>
    <w:p w14:paraId="0000003C" w14:textId="77777777" w:rsidR="00123BEC" w:rsidRDefault="00E92025">
      <w:pPr>
        <w:numPr>
          <w:ilvl w:val="0"/>
          <w:numId w:val="4"/>
        </w:numPr>
        <w:rPr>
          <w:rFonts w:ascii="Proxima Nova" w:eastAsia="Proxima Nova" w:hAnsi="Proxima Nova" w:cs="Proxima Nova"/>
        </w:rPr>
      </w:pPr>
      <w:r>
        <w:rPr>
          <w:rFonts w:ascii="Proxima Nova" w:eastAsia="Proxima Nova" w:hAnsi="Proxima Nova" w:cs="Proxima Nova"/>
        </w:rPr>
        <w:t xml:space="preserve">Instead of making 311 requests private, make them public and interactive </w:t>
      </w:r>
    </w:p>
    <w:p w14:paraId="0000003D" w14:textId="77777777" w:rsidR="00123BEC" w:rsidRDefault="00E92025">
      <w:pPr>
        <w:numPr>
          <w:ilvl w:val="1"/>
          <w:numId w:val="4"/>
        </w:numPr>
        <w:rPr>
          <w:rFonts w:ascii="Proxima Nova" w:eastAsia="Proxima Nova" w:hAnsi="Proxima Nova" w:cs="Proxima Nova"/>
        </w:rPr>
      </w:pPr>
      <w:r>
        <w:rPr>
          <w:rFonts w:ascii="Proxima Nova" w:eastAsia="Proxima Nova" w:hAnsi="Proxima Nova" w:cs="Proxima Nova"/>
        </w:rPr>
        <w:t>Allow a back and forth between the City and the individual who filed the report</w:t>
      </w:r>
    </w:p>
    <w:p w14:paraId="0000003E" w14:textId="77777777" w:rsidR="00123BEC" w:rsidRDefault="00E92025">
      <w:pPr>
        <w:numPr>
          <w:ilvl w:val="1"/>
          <w:numId w:val="4"/>
        </w:numPr>
        <w:rPr>
          <w:rFonts w:ascii="Proxima Nova" w:eastAsia="Proxima Nova" w:hAnsi="Proxima Nova" w:cs="Proxima Nova"/>
        </w:rPr>
      </w:pPr>
      <w:r>
        <w:rPr>
          <w:rFonts w:ascii="Proxima Nova" w:eastAsia="Proxima Nova" w:hAnsi="Proxima Nova" w:cs="Proxima Nova"/>
        </w:rPr>
        <w:t>Allow other users to comment and interact with the ticket</w:t>
      </w:r>
    </w:p>
    <w:p w14:paraId="0000003F" w14:textId="77777777" w:rsidR="00123BEC" w:rsidRDefault="00E92025">
      <w:pPr>
        <w:numPr>
          <w:ilvl w:val="0"/>
          <w:numId w:val="4"/>
        </w:numPr>
        <w:rPr>
          <w:rFonts w:ascii="Proxima Nova" w:eastAsia="Proxima Nova" w:hAnsi="Proxima Nova" w:cs="Proxima Nova"/>
        </w:rPr>
      </w:pPr>
      <w:r>
        <w:rPr>
          <w:rFonts w:ascii="Proxima Nova" w:eastAsia="Proxima Nova" w:hAnsi="Proxima Nova" w:cs="Proxima Nova"/>
        </w:rPr>
        <w:t xml:space="preserve">Enable norm setting: where some neighborhoods might take rodents or bad street conditions to be the modus operandi, the app could teach them to make such requests, or actively poll constituents. </w:t>
      </w:r>
    </w:p>
    <w:p w14:paraId="00000040" w14:textId="77777777" w:rsidR="00123BEC" w:rsidRDefault="00E92025">
      <w:pPr>
        <w:numPr>
          <w:ilvl w:val="0"/>
          <w:numId w:val="4"/>
        </w:numPr>
        <w:rPr>
          <w:rFonts w:ascii="Proxima Nova" w:eastAsia="Proxima Nova" w:hAnsi="Proxima Nova" w:cs="Proxima Nova"/>
        </w:rPr>
      </w:pPr>
      <w:r>
        <w:rPr>
          <w:rFonts w:ascii="Proxima Nova" w:eastAsia="Proxima Nova" w:hAnsi="Proxima Nova" w:cs="Proxima Nova"/>
        </w:rPr>
        <w:t xml:space="preserve">Cambridge MA also shares 311 reports though an </w:t>
      </w:r>
      <w:hyperlink r:id="rId16">
        <w:r>
          <w:rPr>
            <w:rFonts w:ascii="Proxima Nova" w:eastAsia="Proxima Nova" w:hAnsi="Proxima Nova" w:cs="Proxima Nova"/>
            <w:color w:val="1155CC"/>
            <w:u w:val="single"/>
          </w:rPr>
          <w:t>open dataset</w:t>
        </w:r>
      </w:hyperlink>
      <w:r>
        <w:rPr>
          <w:rFonts w:ascii="Proxima Nova" w:eastAsia="Proxima Nova" w:hAnsi="Proxima Nova" w:cs="Proxima Nova"/>
        </w:rPr>
        <w:t xml:space="preserve">. You could bootstrap some content from this source. </w:t>
      </w:r>
    </w:p>
    <w:p w14:paraId="00000041" w14:textId="77777777" w:rsidR="00123BEC" w:rsidRDefault="00123BEC">
      <w:pPr>
        <w:rPr>
          <w:rFonts w:ascii="Proxima Nova" w:eastAsia="Proxima Nova" w:hAnsi="Proxima Nova" w:cs="Proxima Nova"/>
        </w:rPr>
      </w:pPr>
    </w:p>
    <w:p w14:paraId="00000042" w14:textId="77777777" w:rsidR="00123BEC" w:rsidRDefault="00E92025">
      <w:pPr>
        <w:pStyle w:val="Heading3"/>
        <w:rPr>
          <w:rFonts w:ascii="Proxima Nova" w:eastAsia="Proxima Nova" w:hAnsi="Proxima Nova" w:cs="Proxima Nova"/>
        </w:rPr>
      </w:pPr>
      <w:bookmarkStart w:id="11" w:name="_k6dvd4hplnf" w:colFirst="0" w:colLast="0"/>
      <w:bookmarkEnd w:id="11"/>
      <w:r>
        <w:rPr>
          <w:rFonts w:ascii="Proxima Nova" w:eastAsia="Proxima Nova" w:hAnsi="Proxima Nova" w:cs="Proxima Nova"/>
        </w:rPr>
        <w:t>Additional (Strictly Optional) Reading</w:t>
      </w:r>
    </w:p>
    <w:p w14:paraId="00000043" w14:textId="77777777" w:rsidR="00123BEC" w:rsidRDefault="00E92025">
      <w:pPr>
        <w:numPr>
          <w:ilvl w:val="0"/>
          <w:numId w:val="6"/>
        </w:numPr>
        <w:rPr>
          <w:rFonts w:ascii="Proxima Nova" w:eastAsia="Proxima Nova" w:hAnsi="Proxima Nova" w:cs="Proxima Nova"/>
        </w:rPr>
      </w:pPr>
      <w:r>
        <w:rPr>
          <w:rFonts w:ascii="Proxima Nova" w:eastAsia="Proxima Nova" w:hAnsi="Proxima Nova" w:cs="Proxima Nova"/>
        </w:rPr>
        <w:t xml:space="preserve">On the relationship between inequality and government participation in the United States: </w:t>
      </w:r>
    </w:p>
    <w:p w14:paraId="00000044" w14:textId="77777777" w:rsidR="00123BEC" w:rsidRDefault="00E92025">
      <w:pPr>
        <w:ind w:left="720"/>
        <w:rPr>
          <w:color w:val="222222"/>
          <w:sz w:val="20"/>
          <w:szCs w:val="20"/>
          <w:highlight w:val="white"/>
        </w:rPr>
      </w:pPr>
      <w:proofErr w:type="spellStart"/>
      <w:r>
        <w:rPr>
          <w:rFonts w:ascii="Proxima Nova" w:eastAsia="Proxima Nova" w:hAnsi="Proxima Nova" w:cs="Proxima Nova"/>
        </w:rPr>
        <w:t>Uslaner</w:t>
      </w:r>
      <w:proofErr w:type="spellEnd"/>
      <w:r>
        <w:rPr>
          <w:rFonts w:ascii="Proxima Nova" w:eastAsia="Proxima Nova" w:hAnsi="Proxima Nova" w:cs="Proxima Nova"/>
        </w:rPr>
        <w:t>, Eric M., and Mitchell Brown. "</w:t>
      </w:r>
      <w:hyperlink r:id="rId17">
        <w:r>
          <w:rPr>
            <w:rFonts w:ascii="Proxima Nova" w:eastAsia="Proxima Nova" w:hAnsi="Proxima Nova" w:cs="Proxima Nova"/>
            <w:color w:val="1155CC"/>
            <w:u w:val="single"/>
          </w:rPr>
          <w:t>Inequality, trust, and civic engagement.</w:t>
        </w:r>
      </w:hyperlink>
      <w:r>
        <w:rPr>
          <w:rFonts w:ascii="Proxima Nova" w:eastAsia="Proxima Nova" w:hAnsi="Proxima Nova" w:cs="Proxima Nova"/>
        </w:rPr>
        <w:t>" American politics research 33.6 (2005): 868-894.</w:t>
      </w:r>
    </w:p>
    <w:p w14:paraId="00000045" w14:textId="77777777" w:rsidR="00123BEC" w:rsidRDefault="00E92025">
      <w:pPr>
        <w:numPr>
          <w:ilvl w:val="0"/>
          <w:numId w:val="6"/>
        </w:numPr>
        <w:rPr>
          <w:rFonts w:ascii="Proxima Nova" w:eastAsia="Proxima Nova" w:hAnsi="Proxima Nova" w:cs="Proxima Nova"/>
        </w:rPr>
      </w:pPr>
      <w:r>
        <w:rPr>
          <w:rFonts w:ascii="Proxima Nova" w:eastAsia="Proxima Nova" w:hAnsi="Proxima Nova" w:cs="Proxima Nova"/>
        </w:rPr>
        <w:t xml:space="preserve">On how 311 apps are </w:t>
      </w:r>
      <w:r>
        <w:rPr>
          <w:rFonts w:ascii="Proxima Nova" w:eastAsia="Proxima Nova" w:hAnsi="Proxima Nova" w:cs="Proxima Nova"/>
          <w:i/>
        </w:rPr>
        <w:t>increasing</w:t>
      </w:r>
      <w:r>
        <w:rPr>
          <w:rFonts w:ascii="Proxima Nova" w:eastAsia="Proxima Nova" w:hAnsi="Proxima Nova" w:cs="Proxima Nova"/>
        </w:rPr>
        <w:t xml:space="preserve"> socio-spatial disparities, as municipalities are increasingly relying on 311 reports to improve efficiency of city operations. </w:t>
      </w:r>
    </w:p>
    <w:p w14:paraId="00000046" w14:textId="77777777" w:rsidR="00123BEC" w:rsidRDefault="00E92025">
      <w:pPr>
        <w:ind w:left="720"/>
        <w:rPr>
          <w:rFonts w:ascii="Proxima Nova" w:eastAsia="Proxima Nova" w:hAnsi="Proxima Nova" w:cs="Proxima Nova"/>
        </w:rPr>
      </w:pPr>
      <w:proofErr w:type="spellStart"/>
      <w:r>
        <w:rPr>
          <w:rFonts w:ascii="Proxima Nova" w:eastAsia="Proxima Nova" w:hAnsi="Proxima Nova" w:cs="Proxima Nova"/>
        </w:rPr>
        <w:t>Kontokosta</w:t>
      </w:r>
      <w:proofErr w:type="spellEnd"/>
      <w:r>
        <w:rPr>
          <w:rFonts w:ascii="Proxima Nova" w:eastAsia="Proxima Nova" w:hAnsi="Proxima Nova" w:cs="Proxima Nova"/>
        </w:rPr>
        <w:t xml:space="preserve">, Constantine E., and </w:t>
      </w:r>
      <w:proofErr w:type="spellStart"/>
      <w:r>
        <w:rPr>
          <w:rFonts w:ascii="Proxima Nova" w:eastAsia="Proxima Nova" w:hAnsi="Proxima Nova" w:cs="Proxima Nova"/>
        </w:rPr>
        <w:t>Boyeong</w:t>
      </w:r>
      <w:proofErr w:type="spellEnd"/>
      <w:r>
        <w:rPr>
          <w:rFonts w:ascii="Proxima Nova" w:eastAsia="Proxima Nova" w:hAnsi="Proxima Nova" w:cs="Proxima Nova"/>
        </w:rPr>
        <w:t xml:space="preserve"> Hong. "</w:t>
      </w:r>
      <w:hyperlink r:id="rId18">
        <w:r>
          <w:rPr>
            <w:rFonts w:ascii="Proxima Nova" w:eastAsia="Proxima Nova" w:hAnsi="Proxima Nova" w:cs="Proxima Nova"/>
            <w:color w:val="1155CC"/>
            <w:u w:val="single"/>
          </w:rPr>
          <w:t>Bias in Smart City Governance: How Socio-Spatial Disparities in 311 Complaint Behavior Impact the Fairness of Data-Driven Decisions.</w:t>
        </w:r>
      </w:hyperlink>
      <w:r>
        <w:rPr>
          <w:rFonts w:ascii="Proxima Nova" w:eastAsia="Proxima Nova" w:hAnsi="Proxima Nova" w:cs="Proxima Nova"/>
        </w:rPr>
        <w:t>" Sustainable Cities and Society (2020): 102503.</w:t>
      </w:r>
    </w:p>
    <w:p w14:paraId="00000047" w14:textId="3B520B7A" w:rsidR="009716D4" w:rsidRDefault="00E92025">
      <w:pPr>
        <w:ind w:left="720"/>
        <w:rPr>
          <w:rFonts w:ascii="Proxima Nova" w:eastAsia="Proxima Nova" w:hAnsi="Proxima Nova" w:cs="Proxima Nova"/>
        </w:rPr>
      </w:pPr>
      <w:r>
        <w:rPr>
          <w:rFonts w:ascii="Proxima Nova" w:eastAsia="Proxima Nova" w:hAnsi="Proxima Nova" w:cs="Proxima Nova"/>
        </w:rPr>
        <w:t xml:space="preserve"> </w:t>
      </w:r>
    </w:p>
    <w:p w14:paraId="558F1A44" w14:textId="77777777" w:rsidR="009716D4" w:rsidRDefault="009716D4">
      <w:pPr>
        <w:rPr>
          <w:rFonts w:ascii="Proxima Nova" w:eastAsia="Proxima Nova" w:hAnsi="Proxima Nova" w:cs="Proxima Nova"/>
        </w:rPr>
      </w:pPr>
      <w:r>
        <w:rPr>
          <w:rFonts w:ascii="Proxima Nova" w:eastAsia="Proxima Nova" w:hAnsi="Proxima Nova" w:cs="Proxima Nova"/>
        </w:rPr>
        <w:br w:type="page"/>
      </w:r>
    </w:p>
    <w:p w14:paraId="6DEF7F76" w14:textId="77777777" w:rsidR="009716D4" w:rsidRDefault="009716D4" w:rsidP="009716D4">
      <w:pPr>
        <w:autoSpaceDE w:val="0"/>
        <w:autoSpaceDN w:val="0"/>
        <w:adjustRightInd w:val="0"/>
        <w:spacing w:line="240" w:lineRule="auto"/>
        <w:rPr>
          <w:rFonts w:ascii="`~[Ñ˛" w:hAnsi="`~[Ñ˛" w:cs="`~[Ñ˛"/>
          <w:color w:val="000000"/>
          <w:sz w:val="24"/>
          <w:szCs w:val="24"/>
          <w:lang w:val="en-US"/>
        </w:rPr>
      </w:pPr>
      <w:r>
        <w:rPr>
          <w:rFonts w:ascii="`~[Ñ˛" w:hAnsi="`~[Ñ˛" w:cs="`~[Ñ˛"/>
          <w:color w:val="000000"/>
          <w:sz w:val="24"/>
          <w:szCs w:val="24"/>
          <w:lang w:val="en-US"/>
        </w:rPr>
        <w:lastRenderedPageBreak/>
        <w:t xml:space="preserve">MIT </w:t>
      </w:r>
      <w:proofErr w:type="spellStart"/>
      <w:r>
        <w:rPr>
          <w:rFonts w:ascii="`~[Ñ˛" w:hAnsi="`~[Ñ˛" w:cs="`~[Ñ˛"/>
          <w:color w:val="000000"/>
          <w:sz w:val="24"/>
          <w:szCs w:val="24"/>
          <w:lang w:val="en-US"/>
        </w:rPr>
        <w:t>OpenCourseWare</w:t>
      </w:r>
      <w:proofErr w:type="spellEnd"/>
    </w:p>
    <w:p w14:paraId="17F9CD21" w14:textId="77777777" w:rsidR="009716D4" w:rsidRPr="003A588B" w:rsidRDefault="00A90CA8" w:rsidP="009716D4">
      <w:pPr>
        <w:autoSpaceDE w:val="0"/>
        <w:autoSpaceDN w:val="0"/>
        <w:adjustRightInd w:val="0"/>
        <w:spacing w:line="240" w:lineRule="auto"/>
        <w:rPr>
          <w:rFonts w:ascii="`~[Ñ˛" w:hAnsi="`~[Ñ˛" w:cs="`~[Ñ˛"/>
          <w:color w:val="0000FF"/>
          <w:sz w:val="24"/>
          <w:szCs w:val="24"/>
          <w:u w:val="single"/>
          <w:lang w:val="en-US"/>
        </w:rPr>
      </w:pPr>
      <w:hyperlink r:id="rId19" w:history="1">
        <w:r w:rsidR="009716D4" w:rsidRPr="0005300E">
          <w:rPr>
            <w:rStyle w:val="Hyperlink"/>
            <w:rFonts w:ascii="`~[Ñ˛" w:hAnsi="`~[Ñ˛" w:cs="`~[Ñ˛"/>
            <w:sz w:val="24"/>
            <w:szCs w:val="24"/>
            <w:lang w:val="en-US"/>
          </w:rPr>
          <w:t>https://ocw.mit.edu</w:t>
        </w:r>
      </w:hyperlink>
    </w:p>
    <w:p w14:paraId="653F16D2" w14:textId="77777777" w:rsidR="009716D4" w:rsidRDefault="009716D4" w:rsidP="009716D4">
      <w:pPr>
        <w:autoSpaceDE w:val="0"/>
        <w:autoSpaceDN w:val="0"/>
        <w:adjustRightInd w:val="0"/>
        <w:spacing w:line="240" w:lineRule="auto"/>
        <w:rPr>
          <w:rFonts w:ascii="`~[Ñ˛" w:hAnsi="`~[Ñ˛" w:cs="`~[Ñ˛"/>
          <w:color w:val="000000"/>
          <w:sz w:val="28"/>
          <w:szCs w:val="28"/>
          <w:lang w:val="en-US"/>
        </w:rPr>
      </w:pPr>
    </w:p>
    <w:p w14:paraId="405B5A18" w14:textId="494FE9B8" w:rsidR="009716D4" w:rsidRDefault="009716D4" w:rsidP="009716D4">
      <w:pPr>
        <w:autoSpaceDE w:val="0"/>
        <w:autoSpaceDN w:val="0"/>
        <w:adjustRightInd w:val="0"/>
        <w:spacing w:line="240" w:lineRule="auto"/>
        <w:rPr>
          <w:rFonts w:ascii="`~[Ñ˛" w:hAnsi="`~[Ñ˛" w:cs="`~[Ñ˛"/>
          <w:color w:val="000000"/>
          <w:sz w:val="28"/>
          <w:szCs w:val="28"/>
          <w:lang w:val="en-US"/>
        </w:rPr>
      </w:pPr>
      <w:r>
        <w:rPr>
          <w:rFonts w:ascii="`~[Ñ˛" w:hAnsi="`~[Ñ˛" w:cs="`~[Ñ˛"/>
          <w:color w:val="000000"/>
          <w:sz w:val="28"/>
          <w:szCs w:val="28"/>
          <w:lang w:val="en-US"/>
        </w:rPr>
        <w:t xml:space="preserve">RES.TLL-008 </w:t>
      </w:r>
      <w:r w:rsidR="009D4C6B" w:rsidRPr="009D4C6B">
        <w:rPr>
          <w:rFonts w:ascii="`~[Ñ˛" w:hAnsi="`~[Ñ˛" w:cs="`~[Ñ˛"/>
          <w:color w:val="000000"/>
          <w:sz w:val="28"/>
          <w:szCs w:val="28"/>
          <w:lang w:val="en-US"/>
        </w:rPr>
        <w:t>Social and Ethical Responsibilities of Computing (SERC)</w:t>
      </w:r>
    </w:p>
    <w:p w14:paraId="0B9C2277" w14:textId="77777777" w:rsidR="009716D4" w:rsidRPr="0005300E" w:rsidRDefault="009716D4" w:rsidP="009716D4">
      <w:pPr>
        <w:autoSpaceDE w:val="0"/>
        <w:autoSpaceDN w:val="0"/>
        <w:adjustRightInd w:val="0"/>
        <w:spacing w:line="240" w:lineRule="auto"/>
        <w:rPr>
          <w:rFonts w:ascii="`~[Ñ˛" w:hAnsi="`~[Ñ˛" w:cs="`~[Ñ˛"/>
          <w:color w:val="000000"/>
          <w:sz w:val="24"/>
          <w:szCs w:val="24"/>
          <w:lang w:val="en-US"/>
        </w:rPr>
      </w:pPr>
      <w:r w:rsidRPr="0005300E">
        <w:rPr>
          <w:rFonts w:ascii="`~[Ñ˛" w:hAnsi="`~[Ñ˛" w:cs="`~[Ñ˛"/>
          <w:color w:val="000000"/>
          <w:sz w:val="24"/>
          <w:szCs w:val="24"/>
          <w:lang w:val="en-US"/>
        </w:rPr>
        <w:t>Fall 2021</w:t>
      </w:r>
    </w:p>
    <w:p w14:paraId="7FE2D73D" w14:textId="77777777" w:rsidR="009716D4" w:rsidRDefault="009716D4" w:rsidP="009716D4">
      <w:pPr>
        <w:rPr>
          <w:rFonts w:ascii="`~[Ñ˛" w:hAnsi="`~[Ñ˛" w:cs="`~[Ñ˛"/>
          <w:color w:val="000000"/>
          <w:sz w:val="24"/>
          <w:szCs w:val="24"/>
          <w:lang w:val="en-US"/>
        </w:rPr>
      </w:pPr>
    </w:p>
    <w:p w14:paraId="3C683F37" w14:textId="77777777" w:rsidR="009716D4" w:rsidRPr="003A588B" w:rsidRDefault="009716D4" w:rsidP="009716D4">
      <w:pPr>
        <w:rPr>
          <w:b/>
          <w:u w:val="single"/>
        </w:rPr>
      </w:pPr>
      <w:r>
        <w:rPr>
          <w:rFonts w:ascii="`~[Ñ˛" w:hAnsi="`~[Ñ˛" w:cs="`~[Ñ˛"/>
          <w:color w:val="000000"/>
          <w:sz w:val="24"/>
          <w:szCs w:val="24"/>
          <w:lang w:val="en-US"/>
        </w:rPr>
        <w:t xml:space="preserve">For information about citing these materials or our Terms of Use, visit: </w:t>
      </w:r>
      <w:hyperlink r:id="rId20" w:history="1">
        <w:r w:rsidRPr="0005300E">
          <w:rPr>
            <w:rStyle w:val="Hyperlink"/>
            <w:rFonts w:ascii="`~[Ñ˛" w:hAnsi="`~[Ñ˛" w:cs="`~[Ñ˛"/>
            <w:sz w:val="24"/>
            <w:szCs w:val="24"/>
            <w:lang w:val="en-US"/>
          </w:rPr>
          <w:t>https://ocw.mit.edu/terms</w:t>
        </w:r>
      </w:hyperlink>
    </w:p>
    <w:p w14:paraId="6D1E37DD" w14:textId="77777777" w:rsidR="00123BEC" w:rsidRDefault="00123BEC" w:rsidP="009716D4">
      <w:bookmarkStart w:id="12" w:name="_GoBack"/>
      <w:bookmarkEnd w:id="12"/>
    </w:p>
    <w:sectPr w:rsidR="00123BE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61CE2" w14:textId="77777777" w:rsidR="00A90CA8" w:rsidRDefault="00A90CA8">
      <w:pPr>
        <w:spacing w:line="240" w:lineRule="auto"/>
      </w:pPr>
      <w:r>
        <w:separator/>
      </w:r>
    </w:p>
  </w:endnote>
  <w:endnote w:type="continuationSeparator" w:id="0">
    <w:p w14:paraId="2C510A19" w14:textId="77777777" w:rsidR="00A90CA8" w:rsidRDefault="00A90C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roxima Nova">
    <w:altName w:val="Tahoma"/>
    <w:panose1 w:val="020B0604020202020204"/>
    <w:charset w:val="00"/>
    <w:family w:val="auto"/>
    <w:pitch w:val="default"/>
  </w:font>
  <w:font w:name="`~[Ñ˛">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BB32F" w14:textId="77777777" w:rsidR="00A90CA8" w:rsidRDefault="00A90CA8">
      <w:pPr>
        <w:spacing w:line="240" w:lineRule="auto"/>
      </w:pPr>
      <w:r>
        <w:separator/>
      </w:r>
    </w:p>
  </w:footnote>
  <w:footnote w:type="continuationSeparator" w:id="0">
    <w:p w14:paraId="0175725E" w14:textId="77777777" w:rsidR="00A90CA8" w:rsidRDefault="00A90CA8">
      <w:pPr>
        <w:spacing w:line="240" w:lineRule="auto"/>
      </w:pPr>
      <w:r>
        <w:continuationSeparator/>
      </w:r>
    </w:p>
  </w:footnote>
  <w:footnote w:id="1">
    <w:p w14:paraId="00000048" w14:textId="77777777" w:rsidR="00123BEC" w:rsidRDefault="00E92025">
      <w:pPr>
        <w:spacing w:line="240" w:lineRule="auto"/>
        <w:rPr>
          <w:rFonts w:ascii="Proxima Nova" w:eastAsia="Proxima Nova" w:hAnsi="Proxima Nova" w:cs="Proxima Nova"/>
          <w:sz w:val="20"/>
          <w:szCs w:val="20"/>
        </w:rPr>
      </w:pPr>
      <w:r>
        <w:rPr>
          <w:vertAlign w:val="superscript"/>
        </w:rPr>
        <w:footnoteRef/>
      </w:r>
      <w:r>
        <w:rPr>
          <w:rFonts w:ascii="Proxima Nova" w:eastAsia="Proxima Nova" w:hAnsi="Proxima Nova" w:cs="Proxima Nova"/>
          <w:sz w:val="20"/>
          <w:szCs w:val="20"/>
        </w:rPr>
        <w:t xml:space="preserve"> Candidates Biden and Trump raised a collective $2.3Bn by the end of September 2020: </w:t>
      </w:r>
      <w:hyperlink r:id="rId1">
        <w:r>
          <w:rPr>
            <w:rFonts w:ascii="Proxima Nova" w:eastAsia="Proxima Nova" w:hAnsi="Proxima Nova" w:cs="Proxima Nova"/>
            <w:color w:val="1155CC"/>
            <w:sz w:val="20"/>
            <w:szCs w:val="20"/>
            <w:u w:val="single"/>
          </w:rPr>
          <w:t>2020 Presidential Election Fundraising: Biden Vs. Tru</w:t>
        </w:r>
        <w:r>
          <w:rPr>
            <w:rFonts w:ascii="Proxima Nova" w:eastAsia="Proxima Nova" w:hAnsi="Proxima Nova" w:cs="Proxima Nova"/>
            <w:color w:val="1155CC"/>
            <w:sz w:val="20"/>
            <w:szCs w:val="20"/>
            <w:u w:val="single"/>
          </w:rPr>
          <w:t>m</w:t>
        </w:r>
        <w:r>
          <w:rPr>
            <w:rFonts w:ascii="Proxima Nova" w:eastAsia="Proxima Nova" w:hAnsi="Proxima Nova" w:cs="Proxima Nova"/>
            <w:color w:val="1155CC"/>
            <w:sz w:val="20"/>
            <w:szCs w:val="20"/>
            <w:u w:val="single"/>
          </w:rPr>
          <w:t>p</w:t>
        </w:r>
      </w:hyperlink>
      <w:r>
        <w:rPr>
          <w:rFonts w:ascii="Proxima Nova" w:eastAsia="Proxima Nova" w:hAnsi="Proxima Nova" w:cs="Proxima Nova"/>
          <w:sz w:val="20"/>
          <w:szCs w:val="20"/>
        </w:rPr>
        <w:t xml:space="preserve"> </w:t>
      </w:r>
    </w:p>
  </w:footnote>
  <w:footnote w:id="2">
    <w:p w14:paraId="00000049" w14:textId="77777777" w:rsidR="00123BEC" w:rsidRDefault="00E92025">
      <w:pPr>
        <w:rPr>
          <w:rFonts w:ascii="Proxima Nova" w:eastAsia="Proxima Nova" w:hAnsi="Proxima Nova" w:cs="Proxima Nova"/>
          <w:sz w:val="20"/>
          <w:szCs w:val="20"/>
        </w:rPr>
      </w:pPr>
      <w:r>
        <w:rPr>
          <w:vertAlign w:val="superscript"/>
        </w:rPr>
        <w:footnoteRef/>
      </w:r>
      <w:r>
        <w:rPr>
          <w:rFonts w:ascii="Proxima Nova" w:eastAsia="Proxima Nova" w:hAnsi="Proxima Nova" w:cs="Proxima Nova"/>
          <w:sz w:val="20"/>
          <w:szCs w:val="20"/>
        </w:rPr>
        <w:t xml:space="preserve"> Americans’ trust in government is nearing </w:t>
      </w:r>
      <w:proofErr w:type="spellStart"/>
      <w:r>
        <w:rPr>
          <w:rFonts w:ascii="Proxima Nova" w:eastAsia="Proxima Nova" w:hAnsi="Proxima Nova" w:cs="Proxima Nova"/>
          <w:sz w:val="20"/>
          <w:szCs w:val="20"/>
        </w:rPr>
        <w:t>all time</w:t>
      </w:r>
      <w:proofErr w:type="spellEnd"/>
      <w:r>
        <w:rPr>
          <w:rFonts w:ascii="Proxima Nova" w:eastAsia="Proxima Nova" w:hAnsi="Proxima Nova" w:cs="Proxima Nova"/>
          <w:sz w:val="20"/>
          <w:szCs w:val="20"/>
        </w:rPr>
        <w:t xml:space="preserve"> lows: </w:t>
      </w:r>
      <w:hyperlink r:id="rId2">
        <w:r>
          <w:rPr>
            <w:rFonts w:ascii="Proxima Nova" w:eastAsia="Proxima Nova" w:hAnsi="Proxima Nova" w:cs="Proxima Nova"/>
            <w:color w:val="1155CC"/>
            <w:sz w:val="20"/>
            <w:szCs w:val="20"/>
            <w:u w:val="single"/>
          </w:rPr>
          <w:t>Public Trust in G</w:t>
        </w:r>
        <w:r>
          <w:rPr>
            <w:rFonts w:ascii="Proxima Nova" w:eastAsia="Proxima Nova" w:hAnsi="Proxima Nova" w:cs="Proxima Nova"/>
            <w:color w:val="1155CC"/>
            <w:sz w:val="20"/>
            <w:szCs w:val="20"/>
            <w:u w:val="single"/>
          </w:rPr>
          <w:t>o</w:t>
        </w:r>
        <w:r>
          <w:rPr>
            <w:rFonts w:ascii="Proxima Nova" w:eastAsia="Proxima Nova" w:hAnsi="Proxima Nova" w:cs="Proxima Nova"/>
            <w:color w:val="1155CC"/>
            <w:sz w:val="20"/>
            <w:szCs w:val="20"/>
            <w:u w:val="single"/>
          </w:rPr>
          <w:t>vernment: 1958-2019</w:t>
        </w:r>
      </w:hyperlink>
      <w:r>
        <w:rPr>
          <w:rFonts w:ascii="Proxima Nova" w:eastAsia="Proxima Nova" w:hAnsi="Proxima Nova" w:cs="Proxima Nova"/>
          <w:sz w:val="20"/>
          <w:szCs w:val="20"/>
        </w:rPr>
        <w:t xml:space="preserve"> </w:t>
      </w:r>
    </w:p>
  </w:footnote>
  <w:footnote w:id="3">
    <w:p w14:paraId="0000004A" w14:textId="77777777" w:rsidR="00123BEC" w:rsidRDefault="00E92025">
      <w:pPr>
        <w:rPr>
          <w:rFonts w:ascii="Proxima Nova" w:eastAsia="Proxima Nova" w:hAnsi="Proxima Nova" w:cs="Proxima Nova"/>
          <w:sz w:val="20"/>
          <w:szCs w:val="20"/>
        </w:rPr>
      </w:pPr>
      <w:r>
        <w:rPr>
          <w:vertAlign w:val="superscript"/>
        </w:rPr>
        <w:footnoteRef/>
      </w:r>
      <w:r>
        <w:rPr>
          <w:rFonts w:ascii="Proxima Nova" w:eastAsia="Proxima Nova" w:hAnsi="Proxima Nova" w:cs="Proxima Nova"/>
          <w:sz w:val="20"/>
          <w:szCs w:val="20"/>
        </w:rPr>
        <w:t xml:space="preserve"> On the role of the internet and software on politics: </w:t>
      </w:r>
      <w:hyperlink r:id="rId3">
        <w:r>
          <w:rPr>
            <w:rFonts w:ascii="Proxima Nova" w:eastAsia="Proxima Nova" w:hAnsi="Proxima Nova" w:cs="Proxima Nova"/>
            <w:color w:val="1155CC"/>
            <w:sz w:val="20"/>
            <w:szCs w:val="20"/>
            <w:u w:val="single"/>
          </w:rPr>
          <w:t>Six Models for the I</w:t>
        </w:r>
        <w:r>
          <w:rPr>
            <w:rFonts w:ascii="Proxima Nova" w:eastAsia="Proxima Nova" w:hAnsi="Proxima Nova" w:cs="Proxima Nova"/>
            <w:color w:val="1155CC"/>
            <w:sz w:val="20"/>
            <w:szCs w:val="20"/>
            <w:u w:val="single"/>
          </w:rPr>
          <w:t>n</w:t>
        </w:r>
        <w:r>
          <w:rPr>
            <w:rFonts w:ascii="Proxima Nova" w:eastAsia="Proxima Nova" w:hAnsi="Proxima Nova" w:cs="Proxima Nova"/>
            <w:color w:val="1155CC"/>
            <w:sz w:val="20"/>
            <w:szCs w:val="20"/>
            <w:u w:val="single"/>
          </w:rPr>
          <w:t>ternet + Politics</w:t>
        </w:r>
      </w:hyperlink>
      <w:r>
        <w:rPr>
          <w:rFonts w:ascii="Proxima Nova" w:eastAsia="Proxima Nova" w:hAnsi="Proxima Nova" w:cs="Proxima Nova"/>
          <w:sz w:val="20"/>
          <w:szCs w:val="20"/>
        </w:rPr>
        <w:t xml:space="preserve"> </w:t>
      </w:r>
    </w:p>
  </w:footnote>
  <w:footnote w:id="4">
    <w:p w14:paraId="0000004B" w14:textId="77777777" w:rsidR="00123BEC" w:rsidRDefault="00E92025">
      <w:pPr>
        <w:spacing w:line="240" w:lineRule="auto"/>
        <w:rPr>
          <w:rFonts w:ascii="Proxima Nova" w:eastAsia="Proxima Nova" w:hAnsi="Proxima Nova" w:cs="Proxima Nova"/>
          <w:sz w:val="20"/>
          <w:szCs w:val="20"/>
        </w:rPr>
      </w:pPr>
      <w:r>
        <w:rPr>
          <w:vertAlign w:val="superscript"/>
        </w:rPr>
        <w:footnoteRef/>
      </w:r>
      <w:r>
        <w:rPr>
          <w:rFonts w:ascii="Proxima Nova" w:eastAsia="Proxima Nova" w:hAnsi="Proxima Nova" w:cs="Proxima Nova"/>
          <w:sz w:val="20"/>
          <w:szCs w:val="20"/>
        </w:rPr>
        <w:t xml:space="preserve"> Comments from Cambridge Vice Mayor, Alanna Mallon, shared with a computer science class. </w:t>
      </w:r>
      <w:hyperlink r:id="rId4">
        <w:r>
          <w:rPr>
            <w:rFonts w:ascii="Proxima Nova" w:eastAsia="Proxima Nova" w:hAnsi="Proxima Nova" w:cs="Proxima Nova"/>
            <w:color w:val="1155CC"/>
            <w:u w:val="single"/>
          </w:rPr>
          <w:t>https://twitter.com/kgajos/status/1310727224346267650</w:t>
        </w:r>
      </w:hyperlink>
      <w:r>
        <w:rPr>
          <w:rFonts w:ascii="Proxima Nova" w:eastAsia="Proxima Nova" w:hAnsi="Proxima Nova" w:cs="Proxima Nova"/>
        </w:rPr>
        <w:t xml:space="preserve"> </w:t>
      </w:r>
    </w:p>
  </w:footnote>
  <w:footnote w:id="5">
    <w:p w14:paraId="0000004C" w14:textId="77777777" w:rsidR="00123BEC" w:rsidRDefault="00E92025">
      <w:pPr>
        <w:spacing w:line="240" w:lineRule="auto"/>
        <w:rPr>
          <w:rFonts w:ascii="Proxima Nova" w:eastAsia="Proxima Nova" w:hAnsi="Proxima Nova" w:cs="Proxima Nova"/>
          <w:sz w:val="20"/>
          <w:szCs w:val="20"/>
        </w:rPr>
      </w:pPr>
      <w:r>
        <w:rPr>
          <w:vertAlign w:val="superscript"/>
        </w:rPr>
        <w:footnoteRef/>
      </w:r>
      <w:r>
        <w:rPr>
          <w:rFonts w:ascii="Proxima Nova" w:eastAsia="Proxima Nova" w:hAnsi="Proxima Nova" w:cs="Proxima Nova"/>
          <w:sz w:val="20"/>
          <w:szCs w:val="20"/>
        </w:rPr>
        <w:t xml:space="preserve"> “The Smart Enough City” by Dr. Ben Green, Chapter 3: </w:t>
      </w:r>
      <w:hyperlink r:id="rId5">
        <w:r>
          <w:rPr>
            <w:rFonts w:ascii="Proxima Nova" w:eastAsia="Proxima Nova" w:hAnsi="Proxima Nova" w:cs="Proxima Nova"/>
            <w:color w:val="1155CC"/>
            <w:sz w:val="20"/>
            <w:szCs w:val="20"/>
            <w:u w:val="single"/>
          </w:rPr>
          <w:t>The Democratic City: The Social Determinants of Technology's Impacts</w:t>
        </w:r>
      </w:hyperlink>
      <w:r>
        <w:rPr>
          <w:rFonts w:ascii="Proxima Nova" w:eastAsia="Proxima Nova" w:hAnsi="Proxima Nova" w:cs="Proxima Nova"/>
          <w:sz w:val="20"/>
          <w:szCs w:val="20"/>
        </w:rPr>
        <w:t>.</w:t>
      </w:r>
    </w:p>
  </w:footnote>
  <w:footnote w:id="6">
    <w:p w14:paraId="0000004D" w14:textId="77777777" w:rsidR="00123BEC" w:rsidRDefault="00E92025">
      <w:pPr>
        <w:spacing w:line="240" w:lineRule="auto"/>
        <w:rPr>
          <w:rFonts w:ascii="Proxima Nova" w:eastAsia="Proxima Nova" w:hAnsi="Proxima Nova" w:cs="Proxima Nova"/>
          <w:sz w:val="20"/>
          <w:szCs w:val="20"/>
        </w:rPr>
      </w:pPr>
      <w:r>
        <w:rPr>
          <w:vertAlign w:val="superscript"/>
        </w:rPr>
        <w:footnoteRef/>
      </w:r>
      <w:r>
        <w:rPr>
          <w:rFonts w:ascii="Proxima Nova" w:eastAsia="Proxima Nova" w:hAnsi="Proxima Nova" w:cs="Proxima Nova"/>
          <w:sz w:val="20"/>
          <w:szCs w:val="20"/>
        </w:rPr>
        <w:t xml:space="preserve"> For example, low-income residents are much less likely to report street conditions of “nuisance issues”, despite lower maintenance quality. </w:t>
      </w:r>
      <w:hyperlink r:id="rId6">
        <w:r>
          <w:rPr>
            <w:rFonts w:ascii="Proxima Nova" w:eastAsia="Proxima Nova" w:hAnsi="Proxima Nova" w:cs="Proxima Nova"/>
            <w:color w:val="1155CC"/>
            <w:sz w:val="20"/>
            <w:szCs w:val="20"/>
            <w:u w:val="single"/>
          </w:rPr>
          <w:t>Sustainable Cities and Society Bias in Smart City Governance: How Socio-Spatial Disparities in 311 Complaint Behavior Impact the Fairness of Data-Driven Decisions</w:t>
        </w:r>
      </w:hyperlink>
      <w:r>
        <w:rPr>
          <w:rFonts w:ascii="Proxima Nova" w:eastAsia="Proxima Nova" w:hAnsi="Proxima Nova" w:cs="Proxima Nova"/>
          <w:sz w:val="20"/>
          <w:szCs w:val="20"/>
        </w:rPr>
        <w:t xml:space="preserve"> </w:t>
      </w:r>
    </w:p>
  </w:footnote>
  <w:footnote w:id="7">
    <w:p w14:paraId="0000004E" w14:textId="77777777" w:rsidR="00123BEC" w:rsidRDefault="00E92025">
      <w:pPr>
        <w:spacing w:line="240" w:lineRule="auto"/>
        <w:rPr>
          <w:rFonts w:ascii="Proxima Nova" w:eastAsia="Proxima Nova" w:hAnsi="Proxima Nova" w:cs="Proxima Nova"/>
          <w:sz w:val="20"/>
          <w:szCs w:val="20"/>
        </w:rPr>
      </w:pPr>
      <w:r>
        <w:rPr>
          <w:vertAlign w:val="superscript"/>
        </w:rPr>
        <w:footnoteRef/>
      </w:r>
      <w:r>
        <w:rPr>
          <w:rFonts w:ascii="Proxima Nova" w:eastAsia="Proxima Nova" w:hAnsi="Proxima Nova" w:cs="Proxima Nova"/>
          <w:sz w:val="20"/>
          <w:szCs w:val="20"/>
          <w:highlight w:val="white"/>
        </w:rPr>
        <w:t xml:space="preserve"> Daniel </w:t>
      </w:r>
      <w:proofErr w:type="spellStart"/>
      <w:r>
        <w:rPr>
          <w:rFonts w:ascii="Proxima Nova" w:eastAsia="Proxima Nova" w:hAnsi="Proxima Nova" w:cs="Proxima Nova"/>
          <w:sz w:val="20"/>
          <w:szCs w:val="20"/>
          <w:highlight w:val="white"/>
        </w:rPr>
        <w:t>Tumminelli</w:t>
      </w:r>
      <w:proofErr w:type="spellEnd"/>
      <w:r>
        <w:rPr>
          <w:rFonts w:ascii="Proxima Nova" w:eastAsia="Proxima Nova" w:hAnsi="Proxima Nova" w:cs="Proxima Nova"/>
          <w:sz w:val="20"/>
          <w:szCs w:val="20"/>
          <w:highlight w:val="white"/>
        </w:rPr>
        <w:t xml:space="preserve"> O’Brien, Eric Gordon, and Jessica Baldwin, “Caring about the Community, Counteracting Disorder: 311 Reports of Public Issues as Expressions of Territoriality,” </w:t>
      </w:r>
      <w:r>
        <w:rPr>
          <w:rFonts w:ascii="Proxima Nova" w:eastAsia="Proxima Nova" w:hAnsi="Proxima Nova" w:cs="Proxima Nova"/>
          <w:i/>
          <w:sz w:val="20"/>
          <w:szCs w:val="20"/>
          <w:highlight w:val="white"/>
        </w:rPr>
        <w:t>Journal of Environmental Psychology</w:t>
      </w:r>
      <w:r>
        <w:rPr>
          <w:rFonts w:ascii="Proxima Nova" w:eastAsia="Proxima Nova" w:hAnsi="Proxima Nova" w:cs="Proxima Nova"/>
          <w:sz w:val="20"/>
          <w:szCs w:val="20"/>
          <w:highlight w:val="white"/>
        </w:rPr>
        <w:t xml:space="preserve"> 40 (2014): 324–325.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16C45"/>
    <w:multiLevelType w:val="multilevel"/>
    <w:tmpl w:val="AF0038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A76CB7"/>
    <w:multiLevelType w:val="multilevel"/>
    <w:tmpl w:val="0CDA4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D93305"/>
    <w:multiLevelType w:val="multilevel"/>
    <w:tmpl w:val="F6F6B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F5627C"/>
    <w:multiLevelType w:val="multilevel"/>
    <w:tmpl w:val="D2D27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FA7B4D"/>
    <w:multiLevelType w:val="multilevel"/>
    <w:tmpl w:val="F6328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2C94078"/>
    <w:multiLevelType w:val="multilevel"/>
    <w:tmpl w:val="E1E6C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60C42C5"/>
    <w:multiLevelType w:val="multilevel"/>
    <w:tmpl w:val="9926C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B632D38"/>
    <w:multiLevelType w:val="multilevel"/>
    <w:tmpl w:val="FB5EEB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0A1457E"/>
    <w:multiLevelType w:val="multilevel"/>
    <w:tmpl w:val="736C8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85F59FF"/>
    <w:multiLevelType w:val="multilevel"/>
    <w:tmpl w:val="CBC24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2DF2370"/>
    <w:multiLevelType w:val="multilevel"/>
    <w:tmpl w:val="6C323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0"/>
  </w:num>
  <w:num w:numId="3">
    <w:abstractNumId w:val="8"/>
  </w:num>
  <w:num w:numId="4">
    <w:abstractNumId w:val="9"/>
  </w:num>
  <w:num w:numId="5">
    <w:abstractNumId w:val="10"/>
  </w:num>
  <w:num w:numId="6">
    <w:abstractNumId w:val="3"/>
  </w:num>
  <w:num w:numId="7">
    <w:abstractNumId w:val="5"/>
  </w:num>
  <w:num w:numId="8">
    <w:abstractNumId w:val="2"/>
  </w:num>
  <w:num w:numId="9">
    <w:abstractNumId w:val="6"/>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BEC"/>
    <w:rsid w:val="00123BEC"/>
    <w:rsid w:val="001B6E75"/>
    <w:rsid w:val="008D5883"/>
    <w:rsid w:val="00932831"/>
    <w:rsid w:val="009716D4"/>
    <w:rsid w:val="009D2A1B"/>
    <w:rsid w:val="009D4C6B"/>
    <w:rsid w:val="00A90CA8"/>
    <w:rsid w:val="00C1120E"/>
    <w:rsid w:val="00C611B4"/>
    <w:rsid w:val="00E03A1A"/>
    <w:rsid w:val="00E83F30"/>
    <w:rsid w:val="00E92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7E28B4"/>
  <w15:docId w15:val="{0908E7B4-F401-FF4E-99DE-0D506977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9716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426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ssuu.com/hgsu-uaw/docs/union_voter_guide_2019" TargetMode="External"/><Relationship Id="rId13" Type="http://schemas.openxmlformats.org/officeDocument/2006/relationships/hyperlink" Target="https://data.cambridgema.gov/Public-Safety/Crime-Reports/xuad-73uj" TargetMode="External"/><Relationship Id="rId18" Type="http://schemas.openxmlformats.org/officeDocument/2006/relationships/hyperlink" Target="https://www.sciencedirect.com/science/article/abs/pii/S221067072030721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bcambridgefy22.herokuapp.com/14/42.37836/-71.11287" TargetMode="External"/><Relationship Id="rId12" Type="http://schemas.openxmlformats.org/officeDocument/2006/relationships/hyperlink" Target="https://www.cambridgema.gov/news/2020/10/patioheaterprogram" TargetMode="External"/><Relationship Id="rId17" Type="http://schemas.openxmlformats.org/officeDocument/2006/relationships/hyperlink" Target="https://journals.sagepub.com/doi/pdf/10.1177/1532673X04271903" TargetMode="External"/><Relationship Id="rId2" Type="http://schemas.openxmlformats.org/officeDocument/2006/relationships/styles" Target="styles.xml"/><Relationship Id="rId16" Type="http://schemas.openxmlformats.org/officeDocument/2006/relationships/hyperlink" Target="https://data.cambridgema.gov/Public-Works/Commonwealth-Connect-Service-Requests/2z9k-mv9g" TargetMode="External"/><Relationship Id="rId20" Type="http://schemas.openxmlformats.org/officeDocument/2006/relationships/hyperlink" Target="https://ocw.mit.edu/ter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bridgema.gov/covid19/News/2020/09/cityofcambridgeextendsoutdoordining" TargetMode="External"/><Relationship Id="rId5" Type="http://schemas.openxmlformats.org/officeDocument/2006/relationships/footnotes" Target="footnotes.xml"/><Relationship Id="rId15" Type="http://schemas.openxmlformats.org/officeDocument/2006/relationships/hyperlink" Target="https://www.cambridgema.gov/commonwealthconnect" TargetMode="External"/><Relationship Id="rId10" Type="http://schemas.openxmlformats.org/officeDocument/2006/relationships/hyperlink" Target="https://data.cambridgema.gov/Economic-Development/Open-and-Closed-Businesses-During-Covid-19-Pandemi/9q33-qjp4" TargetMode="External"/><Relationship Id="rId19" Type="http://schemas.openxmlformats.org/officeDocument/2006/relationships/hyperlink" Target="https://ocw.mit.edu/" TargetMode="External"/><Relationship Id="rId4" Type="http://schemas.openxmlformats.org/officeDocument/2006/relationships/webSettings" Target="webSettings.xml"/><Relationship Id="rId9" Type="http://schemas.openxmlformats.org/officeDocument/2006/relationships/hyperlink" Target="https://www.mapsonline.net/cambridgema/hydrant.html" TargetMode="External"/><Relationship Id="rId14" Type="http://schemas.openxmlformats.org/officeDocument/2006/relationships/hyperlink" Target="http://cambridgema.iqm2.com/Citizens/Default.aspx"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cademic.oup.com/isr/article-pdf/15/1/30/5071468/15-1-30.pdf?casa_token=YAUyD4-SuagAAAAA:SJmQSiG0oUwFB-4m4Yra4338_9Z7bD8CG_Ek2aHAd9alC4YL2sShQiq5SKiiWDgbhWnC4yJyG1U" TargetMode="External"/><Relationship Id="rId2" Type="http://schemas.openxmlformats.org/officeDocument/2006/relationships/hyperlink" Target="https://www.pewresearch.org/politics/2019/04/11/public-trust-in-government-1958-2019/" TargetMode="External"/><Relationship Id="rId1" Type="http://schemas.openxmlformats.org/officeDocument/2006/relationships/hyperlink" Target="https://www.npr.org/2020/05/20/858347477/money-tracker-how-much-trump-and-biden-have-raised-in-the-2020-election" TargetMode="External"/><Relationship Id="rId6" Type="http://schemas.openxmlformats.org/officeDocument/2006/relationships/hyperlink" Target="https://www.sciencedirect.com/science/article/abs/pii/S2210670720307216" TargetMode="External"/><Relationship Id="rId5" Type="http://schemas.openxmlformats.org/officeDocument/2006/relationships/hyperlink" Target="https://smartenoughcity.mitpress.mit.edu/pub/d90vaiya/release/1" TargetMode="External"/><Relationship Id="rId4" Type="http://schemas.openxmlformats.org/officeDocument/2006/relationships/hyperlink" Target="https://twitter.com/kgajos/status/1310727224346267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2062</Words>
  <Characters>11017</Characters>
  <Application>Microsoft Office Word</Application>
  <DocSecurity>0</DocSecurity>
  <Lines>200</Lines>
  <Paragraphs>82</Paragraphs>
  <ScaleCrop>false</ScaleCrop>
  <HeadingPairs>
    <vt:vector size="2" baseType="variant">
      <vt:variant>
        <vt:lpstr>Title</vt:lpstr>
      </vt:variant>
      <vt:variant>
        <vt:i4>1</vt:i4>
      </vt:variant>
    </vt:vector>
  </HeadingPairs>
  <TitlesOfParts>
    <vt:vector size="1" baseType="lpstr">
      <vt:lpstr>RES.TLL-008 SERC Active Learning Project, 6.170 Final Project Prompts</vt:lpstr>
    </vt:vector>
  </TitlesOfParts>
  <Manager/>
  <Company/>
  <LinksUpToDate>false</LinksUpToDate>
  <CharactersWithSpaces>12997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RES.TLL-008 SERC Active Learning Project, 6.170 Final Project Prompts</dc:title>
  <dc:subject/>
  <dc:creator>Daniel Jackson, Arvind Satyanarayan </dc:creator>
  <cp:keywords/>
  <dc:description/>
  <cp:lastModifiedBy>Microsoft Office User</cp:lastModifiedBy>
  <cp:revision>3</cp:revision>
  <dcterms:created xsi:type="dcterms:W3CDTF">2021-10-14T13:56:00Z</dcterms:created>
  <dcterms:modified xsi:type="dcterms:W3CDTF">2021-10-14T14:08:00Z</dcterms:modified>
  <cp:category/>
</cp:coreProperties>
</file>