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77777777" w:rsidR="00FB0BCD" w:rsidRDefault="003D2055">
      <w:pPr>
        <w:pStyle w:val="Heading2"/>
      </w:pPr>
      <w:bookmarkStart w:id="0" w:name="_jlxwhsiqezi9" w:colFirst="0" w:colLast="0"/>
      <w:bookmarkEnd w:id="0"/>
      <w:r>
        <w:t>6.804/6.864 HW2 TASK B: Credibility Evaluation</w:t>
      </w:r>
    </w:p>
    <w:p w14:paraId="00000002" w14:textId="77777777" w:rsidR="00FB0BCD" w:rsidRDefault="003D2055">
      <w:r>
        <w:t>The internet and social media platforms have made sharing information incredibly easy, but with this has come the increasing spread of false or misleading</w:t>
      </w:r>
      <w:r>
        <w:t xml:space="preserve"> information.  Recently, many factors — like the design of social media sites and political polarization — have exacerbated the misinformation problem.  As we have seen, the prevalence of online misinformation can have dire consequences on civil discourse </w:t>
      </w:r>
      <w:r>
        <w:t xml:space="preserve">and democratic processes. When it comes to topics like vaccine safety or climate change, the quality of information the public is consuming can have a big impact on public health and policy.  </w:t>
      </w:r>
    </w:p>
    <w:p w14:paraId="00000003" w14:textId="77777777" w:rsidR="00FB0BCD" w:rsidRDefault="00FB0BCD"/>
    <w:p w14:paraId="00000004" w14:textId="77777777" w:rsidR="00FB0BCD" w:rsidRDefault="003D2055">
      <w:r>
        <w:t>Increasingly, it seems like it’s not enough to just ask reader</w:t>
      </w:r>
      <w:r>
        <w:t>s to evaluate the credibility of news or other information on their own.  Indeed, studies have found that people are not very good at doing this.</w:t>
      </w:r>
      <w:r>
        <w:rPr>
          <w:vertAlign w:val="superscript"/>
        </w:rPr>
        <w:footnoteReference w:id="1"/>
      </w:r>
      <w:r>
        <w:t xml:space="preserve">  Online, social, and search platforms are attempting to find interventions that can help stop the spread of m</w:t>
      </w:r>
      <w:r>
        <w:t xml:space="preserve">isinformation.  For example, several crowd-sourced </w:t>
      </w:r>
      <w:proofErr w:type="gramStart"/>
      <w:r>
        <w:t>fact</w:t>
      </w:r>
      <w:proofErr w:type="gramEnd"/>
      <w:r>
        <w:t>-checking initiatives try to have people rate research claims in an article and rate it according to how truthful it is.</w:t>
      </w:r>
      <w:r>
        <w:rPr>
          <w:vertAlign w:val="superscript"/>
        </w:rPr>
        <w:footnoteReference w:id="2"/>
      </w:r>
      <w:r>
        <w:t xml:space="preserve"> </w:t>
      </w:r>
    </w:p>
    <w:p w14:paraId="00000005" w14:textId="77777777" w:rsidR="00FB0BCD" w:rsidRDefault="00FB0BCD"/>
    <w:p w14:paraId="00000006" w14:textId="77777777" w:rsidR="00FB0BCD" w:rsidRDefault="003D2055">
      <w:r>
        <w:t>However, manual crowdsourcing credibility assessments can be difficult to sca</w:t>
      </w:r>
      <w:r>
        <w:t>le.  Some companies, like Facebook, also employ a machine learning model to filter articles to those that the model thinks might have misinformation, and then has reviewers check that smaller pool of articles.</w:t>
      </w:r>
      <w:r>
        <w:rPr>
          <w:vertAlign w:val="superscript"/>
        </w:rPr>
        <w:footnoteReference w:id="3"/>
      </w:r>
      <w:r>
        <w:t xml:space="preserve">  Models to assess credibility could also be u</w:t>
      </w:r>
      <w:r>
        <w:t xml:space="preserve">sed to filter articles on people’s news feeds or to display warnings next to articles with low predicted credibility.  </w:t>
      </w:r>
    </w:p>
    <w:p w14:paraId="00000007" w14:textId="77777777" w:rsidR="00FB0BCD" w:rsidRDefault="00FB0BCD"/>
    <w:p w14:paraId="00000008" w14:textId="77777777" w:rsidR="00FB0BCD" w:rsidRDefault="003D2055">
      <w:r>
        <w:t>These models are often trained on data about existing articles, annotated by how credible or trustworthy they are.  In this part of the</w:t>
      </w:r>
      <w:r>
        <w:t xml:space="preserve"> assignment, pretend you’re on the development team of a new social media network that wants to limit the spread of misinformation.  You’re collecting a dataset like this to study signs of misinformation and to research models that could detect it.  You de</w:t>
      </w:r>
      <w:r>
        <w:t xml:space="preserve">cide to focus on climate change as a topic where misinformation is prevalent, and collect a set of articles scraped from different news sites. You have a budget to hire annotators to label them, but you need a </w:t>
      </w:r>
      <w:proofErr w:type="spellStart"/>
      <w:r>
        <w:t>labeling</w:t>
      </w:r>
      <w:proofErr w:type="spellEnd"/>
      <w:r>
        <w:t xml:space="preserve"> scheme and instructions to give them.</w:t>
      </w:r>
    </w:p>
    <w:p w14:paraId="00000009" w14:textId="77777777" w:rsidR="00FB0BCD" w:rsidRDefault="00FB0BCD"/>
    <w:p w14:paraId="0000000A" w14:textId="77777777" w:rsidR="00FB0BCD" w:rsidRDefault="003D2055">
      <w:r>
        <w:t xml:space="preserve">Here are links to some example articles from your dataset: </w:t>
      </w:r>
    </w:p>
    <w:p w14:paraId="0000000B" w14:textId="77777777" w:rsidR="00FB0BCD" w:rsidRDefault="003D2055">
      <w:pPr>
        <w:numPr>
          <w:ilvl w:val="0"/>
          <w:numId w:val="1"/>
        </w:numPr>
        <w:rPr>
          <w:sz w:val="20"/>
          <w:szCs w:val="20"/>
        </w:rPr>
      </w:pPr>
      <w:hyperlink r:id="rId7">
        <w:r>
          <w:rPr>
            <w:color w:val="1155CC"/>
            <w:sz w:val="20"/>
            <w:szCs w:val="20"/>
            <w:u w:val="single"/>
          </w:rPr>
          <w:t>https://www.nytimes.com/2018/09/10/climate/united-nations-climate-change.html</w:t>
        </w:r>
      </w:hyperlink>
    </w:p>
    <w:p w14:paraId="0000000C" w14:textId="77777777" w:rsidR="00FB0BCD" w:rsidRDefault="003D2055">
      <w:pPr>
        <w:numPr>
          <w:ilvl w:val="0"/>
          <w:numId w:val="1"/>
        </w:numPr>
        <w:rPr>
          <w:sz w:val="20"/>
          <w:szCs w:val="20"/>
        </w:rPr>
      </w:pPr>
      <w:hyperlink r:id="rId8">
        <w:r>
          <w:rPr>
            <w:color w:val="1155CC"/>
            <w:sz w:val="20"/>
            <w:szCs w:val="20"/>
            <w:u w:val="single"/>
          </w:rPr>
          <w:t>https://blogs.scientificamerican.com/observations/more-recycling-wont-solve-plastic-pollution/</w:t>
        </w:r>
      </w:hyperlink>
    </w:p>
    <w:p w14:paraId="0000000D" w14:textId="77777777" w:rsidR="00FB0BCD" w:rsidRDefault="003D2055">
      <w:pPr>
        <w:numPr>
          <w:ilvl w:val="0"/>
          <w:numId w:val="1"/>
        </w:numPr>
        <w:rPr>
          <w:sz w:val="20"/>
          <w:szCs w:val="20"/>
        </w:rPr>
      </w:pPr>
      <w:hyperlink r:id="rId9">
        <w:r>
          <w:rPr>
            <w:color w:val="1155CC"/>
            <w:sz w:val="20"/>
            <w:szCs w:val="20"/>
            <w:u w:val="single"/>
          </w:rPr>
          <w:t>https://www.westernjournal.com/report-poor-management-forests-global-warming-blame-widespread-wildfires/</w:t>
        </w:r>
      </w:hyperlink>
    </w:p>
    <w:p w14:paraId="0000000E" w14:textId="77777777" w:rsidR="00FB0BCD" w:rsidRDefault="003D2055">
      <w:pPr>
        <w:numPr>
          <w:ilvl w:val="0"/>
          <w:numId w:val="1"/>
        </w:numPr>
        <w:rPr>
          <w:sz w:val="20"/>
          <w:szCs w:val="20"/>
        </w:rPr>
      </w:pPr>
      <w:hyperlink r:id="rId10">
        <w:r>
          <w:rPr>
            <w:color w:val="1155CC"/>
            <w:sz w:val="20"/>
            <w:szCs w:val="20"/>
            <w:u w:val="single"/>
          </w:rPr>
          <w:t>https://dailycaller.com/2017/11/29/study-satellites-show-no-acceleration-in-global-warming-for-23-years/</w:t>
        </w:r>
      </w:hyperlink>
    </w:p>
    <w:p w14:paraId="0000000F" w14:textId="3F20802C" w:rsidR="000D2635" w:rsidRDefault="003D2055">
      <w:pPr>
        <w:numPr>
          <w:ilvl w:val="0"/>
          <w:numId w:val="1"/>
        </w:numPr>
        <w:rPr>
          <w:color w:val="1155CC"/>
          <w:sz w:val="20"/>
          <w:szCs w:val="20"/>
          <w:u w:val="single"/>
        </w:rPr>
      </w:pPr>
      <w:hyperlink r:id="rId11">
        <w:r>
          <w:rPr>
            <w:color w:val="1155CC"/>
            <w:sz w:val="20"/>
            <w:szCs w:val="20"/>
            <w:u w:val="single"/>
          </w:rPr>
          <w:t>https://www</w:t>
        </w:r>
        <w:r>
          <w:rPr>
            <w:color w:val="1155CC"/>
            <w:sz w:val="20"/>
            <w:szCs w:val="20"/>
            <w:u w:val="single"/>
          </w:rPr>
          <w:t>.iflscience.com/policy/epa-kill-off-obama-signature-plan-fight-climate-change/</w:t>
        </w:r>
      </w:hyperlink>
    </w:p>
    <w:p w14:paraId="5CE1F040" w14:textId="77777777" w:rsidR="000D2635" w:rsidRDefault="000D2635">
      <w:pPr>
        <w:rPr>
          <w:color w:val="1155CC"/>
          <w:sz w:val="20"/>
          <w:szCs w:val="20"/>
          <w:u w:val="single"/>
        </w:rPr>
      </w:pPr>
      <w:r>
        <w:rPr>
          <w:color w:val="1155CC"/>
          <w:sz w:val="20"/>
          <w:szCs w:val="20"/>
          <w:u w:val="single"/>
        </w:rPr>
        <w:br w:type="page"/>
      </w:r>
    </w:p>
    <w:p w14:paraId="7C4FF91A" w14:textId="77777777" w:rsidR="000D2635" w:rsidRPr="009B2408" w:rsidRDefault="000D2635" w:rsidP="000D2635">
      <w:pPr>
        <w:autoSpaceDE w:val="0"/>
        <w:autoSpaceDN w:val="0"/>
        <w:adjustRightInd w:val="0"/>
        <w:rPr>
          <w:rFonts w:cs="Arial"/>
          <w:color w:val="000000"/>
          <w:lang w:val="en-US"/>
        </w:rPr>
      </w:pPr>
      <w:r w:rsidRPr="009B2408">
        <w:rPr>
          <w:rFonts w:cs="Arial"/>
          <w:color w:val="000000"/>
          <w:lang w:val="en-US"/>
        </w:rPr>
        <w:lastRenderedPageBreak/>
        <w:t xml:space="preserve">MIT </w:t>
      </w:r>
      <w:proofErr w:type="spellStart"/>
      <w:r w:rsidRPr="009B2408">
        <w:rPr>
          <w:rFonts w:cs="Arial"/>
          <w:color w:val="000000"/>
          <w:lang w:val="en-US"/>
        </w:rPr>
        <w:t>OpenCourseWare</w:t>
      </w:r>
      <w:proofErr w:type="spellEnd"/>
    </w:p>
    <w:p w14:paraId="23145D6C" w14:textId="77777777" w:rsidR="000D2635" w:rsidRPr="009B2408" w:rsidRDefault="000D2635" w:rsidP="000D2635">
      <w:pPr>
        <w:autoSpaceDE w:val="0"/>
        <w:autoSpaceDN w:val="0"/>
        <w:adjustRightInd w:val="0"/>
        <w:rPr>
          <w:rFonts w:cs="Arial"/>
          <w:color w:val="0000FF"/>
          <w:u w:val="single"/>
          <w:lang w:val="en-US"/>
        </w:rPr>
      </w:pPr>
      <w:hyperlink r:id="rId12" w:history="1">
        <w:r w:rsidRPr="009B2408">
          <w:rPr>
            <w:rStyle w:val="Hyperlink"/>
            <w:rFonts w:cs="Arial"/>
            <w:lang w:val="en-US"/>
          </w:rPr>
          <w:t>https://ocw.mit.edu</w:t>
        </w:r>
      </w:hyperlink>
    </w:p>
    <w:p w14:paraId="5F50BF31" w14:textId="77777777" w:rsidR="000D2635" w:rsidRPr="009B2408" w:rsidRDefault="000D2635" w:rsidP="000D2635">
      <w:pPr>
        <w:autoSpaceDE w:val="0"/>
        <w:autoSpaceDN w:val="0"/>
        <w:adjustRightInd w:val="0"/>
        <w:rPr>
          <w:rFonts w:cs="Arial"/>
          <w:color w:val="000000"/>
          <w:lang w:val="en-US"/>
        </w:rPr>
      </w:pPr>
    </w:p>
    <w:p w14:paraId="37C3952A" w14:textId="77777777" w:rsidR="000D2635" w:rsidRPr="009B2408" w:rsidRDefault="000D2635" w:rsidP="000D2635">
      <w:pPr>
        <w:autoSpaceDE w:val="0"/>
        <w:autoSpaceDN w:val="0"/>
        <w:adjustRightInd w:val="0"/>
        <w:rPr>
          <w:rFonts w:cs="Arial"/>
          <w:color w:val="000000"/>
          <w:lang w:val="en-US"/>
        </w:rPr>
      </w:pPr>
      <w:r w:rsidRPr="009B2408">
        <w:rPr>
          <w:rFonts w:cs="Arial"/>
          <w:color w:val="000000"/>
          <w:lang w:val="en-US"/>
        </w:rPr>
        <w:t>RES.TLL-008 Social and Ethical Responsibilities of Computing (SERC)</w:t>
      </w:r>
    </w:p>
    <w:p w14:paraId="653E4858" w14:textId="77777777" w:rsidR="000D2635" w:rsidRPr="009B2408" w:rsidRDefault="000D2635" w:rsidP="000D2635">
      <w:pPr>
        <w:autoSpaceDE w:val="0"/>
        <w:autoSpaceDN w:val="0"/>
        <w:adjustRightInd w:val="0"/>
        <w:rPr>
          <w:rFonts w:cs="Arial"/>
          <w:color w:val="000000"/>
          <w:lang w:val="en-US"/>
        </w:rPr>
      </w:pPr>
      <w:r w:rsidRPr="009B2408">
        <w:rPr>
          <w:rFonts w:cs="Arial"/>
          <w:color w:val="000000"/>
          <w:lang w:val="en-US"/>
        </w:rPr>
        <w:t>Fall 2021</w:t>
      </w:r>
    </w:p>
    <w:p w14:paraId="216A3AE0" w14:textId="77777777" w:rsidR="000D2635" w:rsidRPr="009B2408" w:rsidRDefault="000D2635" w:rsidP="000D2635">
      <w:pPr>
        <w:rPr>
          <w:rFonts w:cs="Arial"/>
          <w:color w:val="000000"/>
          <w:lang w:val="en-US"/>
        </w:rPr>
      </w:pPr>
    </w:p>
    <w:p w14:paraId="0361743A" w14:textId="77777777" w:rsidR="000D2635" w:rsidRPr="009B2408" w:rsidRDefault="000D2635" w:rsidP="000D2635">
      <w:pPr>
        <w:rPr>
          <w:rFonts w:cs="Arial"/>
          <w:b/>
          <w:u w:val="single"/>
        </w:rPr>
      </w:pPr>
      <w:r w:rsidRPr="009B2408">
        <w:rPr>
          <w:rFonts w:cs="Arial"/>
          <w:color w:val="000000"/>
          <w:lang w:val="en-US"/>
        </w:rPr>
        <w:t xml:space="preserve">For information about citing these materials or our Terms of Use, visit: </w:t>
      </w:r>
      <w:hyperlink r:id="rId13" w:history="1">
        <w:r w:rsidRPr="009B2408">
          <w:rPr>
            <w:rStyle w:val="Hyperlink"/>
            <w:rFonts w:cs="Arial"/>
            <w:lang w:val="en-US"/>
          </w:rPr>
          <w:t>https://ocw.mit.edu/terms</w:t>
        </w:r>
      </w:hyperlink>
    </w:p>
    <w:p w14:paraId="4CB4882C" w14:textId="77777777" w:rsidR="000D2635" w:rsidRPr="009B2408" w:rsidRDefault="000D2635" w:rsidP="000D2635">
      <w:pPr>
        <w:rPr>
          <w:rFonts w:cs="Arial"/>
        </w:rPr>
      </w:pPr>
    </w:p>
    <w:p w14:paraId="5385627F" w14:textId="77777777" w:rsidR="00FB0BCD" w:rsidRDefault="00FB0BCD" w:rsidP="000D2635">
      <w:pPr>
        <w:rPr>
          <w:sz w:val="20"/>
          <w:szCs w:val="20"/>
        </w:rPr>
      </w:pPr>
      <w:bookmarkStart w:id="1" w:name="_GoBack"/>
      <w:bookmarkEnd w:id="1"/>
    </w:p>
    <w:sectPr w:rsidR="00FB0BC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9AE8B" w14:textId="77777777" w:rsidR="003D2055" w:rsidRDefault="003D2055">
      <w:r>
        <w:separator/>
      </w:r>
    </w:p>
  </w:endnote>
  <w:endnote w:type="continuationSeparator" w:id="0">
    <w:p w14:paraId="3AF80960" w14:textId="77777777" w:rsidR="003D2055" w:rsidRDefault="003D2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99D9C" w14:textId="77777777" w:rsidR="000D2635" w:rsidRDefault="000D26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F3A3A" w14:textId="77777777" w:rsidR="000D2635" w:rsidRDefault="000D26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111C1" w14:textId="77777777" w:rsidR="000D2635" w:rsidRDefault="000D26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142E1" w14:textId="77777777" w:rsidR="003D2055" w:rsidRDefault="003D2055">
      <w:r>
        <w:separator/>
      </w:r>
    </w:p>
  </w:footnote>
  <w:footnote w:type="continuationSeparator" w:id="0">
    <w:p w14:paraId="14BF817D" w14:textId="77777777" w:rsidR="003D2055" w:rsidRDefault="003D2055">
      <w:r>
        <w:continuationSeparator/>
      </w:r>
    </w:p>
  </w:footnote>
  <w:footnote w:id="1">
    <w:p w14:paraId="00000010" w14:textId="77777777" w:rsidR="00FB0BCD" w:rsidRDefault="003D2055">
      <w:pPr>
        <w:rPr>
          <w:sz w:val="19"/>
          <w:szCs w:val="19"/>
        </w:rPr>
      </w:pPr>
      <w:r>
        <w:rPr>
          <w:vertAlign w:val="superscript"/>
        </w:rPr>
        <w:footnoteRef/>
      </w:r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Wineburg</w:t>
      </w:r>
      <w:proofErr w:type="spellEnd"/>
      <w:r>
        <w:rPr>
          <w:sz w:val="19"/>
          <w:szCs w:val="19"/>
        </w:rPr>
        <w:t>, Sam and McGrew, Sarah and Breakstone, Joel and Ortega, Teresa. (2016). Evaluating Information: The Cornerstone of Civic Online Reasoning. Stanford Digital Repository</w:t>
      </w:r>
      <w:r>
        <w:rPr>
          <w:sz w:val="19"/>
          <w:szCs w:val="19"/>
        </w:rPr>
        <w:t xml:space="preserve">. Available at: </w:t>
      </w:r>
      <w:hyperlink r:id="rId1">
        <w:r>
          <w:rPr>
            <w:color w:val="1155CC"/>
            <w:sz w:val="19"/>
            <w:szCs w:val="19"/>
            <w:u w:val="single"/>
          </w:rPr>
          <w:t>http://purl.stanford.edu/fv751yt5934</w:t>
        </w:r>
      </w:hyperlink>
    </w:p>
  </w:footnote>
  <w:footnote w:id="2">
    <w:p w14:paraId="00000011" w14:textId="77777777" w:rsidR="00FB0BCD" w:rsidRDefault="003D2055">
      <w:pPr>
        <w:rPr>
          <w:sz w:val="19"/>
          <w:szCs w:val="19"/>
        </w:rPr>
      </w:pPr>
      <w:r>
        <w:rPr>
          <w:vertAlign w:val="superscript"/>
        </w:rPr>
        <w:footnoteRef/>
      </w:r>
      <w:r>
        <w:rPr>
          <w:sz w:val="19"/>
          <w:szCs w:val="19"/>
        </w:rPr>
        <w:t xml:space="preserve"> E.g., see </w:t>
      </w:r>
      <w:hyperlink r:id="rId2">
        <w:r>
          <w:rPr>
            <w:color w:val="1155CC"/>
            <w:sz w:val="19"/>
            <w:szCs w:val="19"/>
            <w:u w:val="single"/>
          </w:rPr>
          <w:t>https://eufactcheck.eu/</w:t>
        </w:r>
      </w:hyperlink>
      <w:r>
        <w:rPr>
          <w:sz w:val="19"/>
          <w:szCs w:val="19"/>
        </w:rPr>
        <w:t xml:space="preserve">, </w:t>
      </w:r>
      <w:hyperlink r:id="rId3">
        <w:r>
          <w:rPr>
            <w:color w:val="1155CC"/>
            <w:sz w:val="19"/>
            <w:szCs w:val="19"/>
            <w:u w:val="single"/>
          </w:rPr>
          <w:t>https://fullfact.org/</w:t>
        </w:r>
      </w:hyperlink>
      <w:r>
        <w:rPr>
          <w:sz w:val="19"/>
          <w:szCs w:val="19"/>
        </w:rPr>
        <w:t xml:space="preserve"> </w:t>
      </w:r>
    </w:p>
  </w:footnote>
  <w:footnote w:id="3">
    <w:p w14:paraId="00000012" w14:textId="67A2D84D" w:rsidR="00FB0BCD" w:rsidRDefault="003D2055">
      <w:pPr>
        <w:rPr>
          <w:sz w:val="19"/>
          <w:szCs w:val="19"/>
        </w:rPr>
      </w:pPr>
      <w:r>
        <w:rPr>
          <w:vertAlign w:val="superscript"/>
        </w:rPr>
        <w:footnoteRef/>
      </w:r>
      <w:r>
        <w:rPr>
          <w:sz w:val="19"/>
          <w:szCs w:val="19"/>
        </w:rPr>
        <w:t xml:space="preserve"> H</w:t>
      </w:r>
      <w:r>
        <w:rPr>
          <w:sz w:val="19"/>
          <w:szCs w:val="19"/>
        </w:rPr>
        <w:t xml:space="preserve">enry Silverman. 2019. Helping Fact-Checkers Identify False Claims Faster - About Facebook.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35419" w14:textId="77777777" w:rsidR="000D2635" w:rsidRDefault="000D26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964B9" w14:textId="77777777" w:rsidR="000D2635" w:rsidRDefault="000D26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CBE4C" w14:textId="77777777" w:rsidR="000D2635" w:rsidRDefault="000D26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43E15"/>
    <w:multiLevelType w:val="multilevel"/>
    <w:tmpl w:val="D03AD7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BCD"/>
    <w:rsid w:val="000D2635"/>
    <w:rsid w:val="003D2055"/>
    <w:rsid w:val="00FB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C41C8"/>
  <w15:docId w15:val="{A9D5A71C-4053-8E44-B07C-AD631161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 Neue" w:eastAsia="Helvetica Neue" w:hAnsi="Helvetica Neue" w:cs="Helvetica Neue"/>
        <w:sz w:val="22"/>
        <w:szCs w:val="22"/>
        <w:lang w:val="en-GB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25" w:after="225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360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25"/>
      <w:outlineLvl w:val="2"/>
    </w:pPr>
    <w:rPr>
      <w:b/>
      <w:color w:val="CC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20" w:after="40"/>
      <w:outlineLvl w:val="4"/>
    </w:pPr>
    <w:rPr>
      <w:b/>
      <w:color w:val="666666"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00" w:after="40"/>
      <w:outlineLvl w:val="5"/>
    </w:pPr>
    <w:rPr>
      <w:i/>
      <w:color w:val="66666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D26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635"/>
  </w:style>
  <w:style w:type="paragraph" w:styleId="Footer">
    <w:name w:val="footer"/>
    <w:basedOn w:val="Normal"/>
    <w:link w:val="FooterChar"/>
    <w:uiPriority w:val="99"/>
    <w:unhideWhenUsed/>
    <w:rsid w:val="000D26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635"/>
  </w:style>
  <w:style w:type="character" w:styleId="Hyperlink">
    <w:name w:val="Hyperlink"/>
    <w:basedOn w:val="DefaultParagraphFont"/>
    <w:uiPriority w:val="99"/>
    <w:unhideWhenUsed/>
    <w:rsid w:val="000D26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s.scientificamerican.com/observations/more-recycling-wont-solve-plastic-pollution/" TargetMode="External"/><Relationship Id="rId13" Type="http://schemas.openxmlformats.org/officeDocument/2006/relationships/hyperlink" Target="https://ocw.mit.edu/terms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nytimes.com/2018/09/10/climate/united-nations-climate-change.html" TargetMode="External"/><Relationship Id="rId12" Type="http://schemas.openxmlformats.org/officeDocument/2006/relationships/hyperlink" Target="https://ocw.mit.edu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flscience.com/policy/epa-kill-off-obama-signature-plan-fight-climate-change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dailycaller.com/2017/11/29/study-satellites-show-no-acceleration-in-global-warming-for-23-years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westernjournal.com/report-poor-management-forests-global-warming-blame-widespread-wildfires/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fullfact.org/" TargetMode="External"/><Relationship Id="rId2" Type="http://schemas.openxmlformats.org/officeDocument/2006/relationships/hyperlink" Target="https://eufactcheck.eu/" TargetMode="External"/><Relationship Id="rId1" Type="http://schemas.openxmlformats.org/officeDocument/2006/relationships/hyperlink" Target="http://purl.stanford.edu/fv751yt5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3165</Characters>
  <Application>Microsoft Office Word</Application>
  <DocSecurity>0</DocSecurity>
  <Lines>59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RES.TLL-008 Social and Ethical Responsibilities of Computing (SERC), 6.864 Assignment 2 Task B</vt:lpstr>
    </vt:vector>
  </TitlesOfParts>
  <Manager/>
  <Company/>
  <LinksUpToDate>false</LinksUpToDate>
  <CharactersWithSpaces>3631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RES.TLL-008 Social and Ethical Responsibilities of Computing (SERC), 6.864 Assignment 2 Task B</dc:title>
  <dc:subject/>
  <dc:creator>Jacob Andrea, Catherine D'Ignazio, Harini Suresh</dc:creator>
  <cp:keywords/>
  <dc:description/>
  <cp:lastModifiedBy>Microsoft Office User</cp:lastModifiedBy>
  <cp:revision>2</cp:revision>
  <dcterms:created xsi:type="dcterms:W3CDTF">2021-11-04T15:50:00Z</dcterms:created>
  <dcterms:modified xsi:type="dcterms:W3CDTF">2021-11-04T15:50:00Z</dcterms:modified>
  <cp:category/>
</cp:coreProperties>
</file>